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6E476F" w:rsidRDefault="00B94BFB">
      <w:pPr>
        <w:rPr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4C20B5" w:rsidRPr="001D54B6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1D54B6" w:rsidRDefault="005D5311" w:rsidP="00687014">
            <w:pPr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1D54B6">
              <w:rPr>
                <w:rFonts w:ascii="Tahoma" w:hAnsi="Tahoma" w:cs="Tahoma"/>
              </w:rPr>
              <w:br w:type="column"/>
            </w:r>
            <w:r w:rsidRPr="001D54B6">
              <w:rPr>
                <w:rFonts w:ascii="Tahoma" w:hAnsi="Tahoma" w:cs="Tahoma"/>
              </w:rPr>
              <w:br w:type="column"/>
            </w:r>
            <w:r w:rsidRPr="001D54B6">
              <w:rPr>
                <w:rFonts w:ascii="Tahoma" w:hAnsi="Tahoma" w:cs="Tahoma"/>
              </w:rPr>
              <w:br w:type="page"/>
            </w:r>
            <w:r w:rsidRPr="001D54B6">
              <w:rPr>
                <w:rFonts w:ascii="Tahoma" w:hAnsi="Tahoma" w:cs="Tahoma"/>
              </w:rPr>
              <w:br w:type="page"/>
            </w:r>
            <w:r w:rsidR="004F6953" w:rsidRPr="001D54B6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1D54B6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</w:p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E72BD4" w:rsidRPr="001D54B6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  <w:r w:rsidRPr="001D54B6">
              <w:rPr>
                <w:rFonts w:ascii="Tahoma" w:hAnsi="Tahoma" w:cs="Tahoma"/>
                <w:sz w:val="16"/>
                <w:lang w:val="sr-Cyrl-BA"/>
              </w:rPr>
              <w:t xml:space="preserve">  </w:t>
            </w:r>
          </w:p>
          <w:p w:rsidR="005D5311" w:rsidRPr="003B2D34" w:rsidRDefault="004551B9" w:rsidP="00851854">
            <w:pPr>
              <w:jc w:val="right"/>
              <w:outlineLvl w:val="0"/>
              <w:rPr>
                <w:rFonts w:ascii="Tahoma" w:hAnsi="Tahoma" w:cs="Tahoma"/>
                <w:color w:val="44546A"/>
                <w:sz w:val="16"/>
                <w:lang w:val="bs-Latn-BA"/>
              </w:rPr>
            </w:pPr>
            <w:r w:rsidRPr="00861697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9062FA" w:rsidRPr="00861697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861697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861697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851854">
              <w:rPr>
                <w:rFonts w:ascii="Arial Narrow" w:hAnsi="Arial Narrow" w:cs="Tahoma"/>
                <w:color w:val="44546A" w:themeColor="text2"/>
                <w:sz w:val="16"/>
                <w:lang w:val="sr-Latn-BA"/>
              </w:rPr>
              <w:t>3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88743D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X</w:t>
            </w:r>
            <w:r w:rsidR="0015341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212091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1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187515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>3</w:t>
            </w:r>
            <w:r w:rsidR="0015341A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Cyrl-BA"/>
              </w:rPr>
              <w:t>69</w:t>
            </w:r>
            <w:r w:rsidR="00431915" w:rsidRPr="00325F8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Cyrl-BA"/>
              </w:rPr>
              <w:t>/</w:t>
            </w:r>
            <w:r w:rsidR="001013F2" w:rsidRPr="00325F8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212091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1</w:t>
            </w:r>
            <w:r w:rsidR="00F6075A" w:rsidRPr="00861697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4C20B5" w:rsidRPr="001D54B6" w:rsidTr="005074F6">
        <w:trPr>
          <w:cantSplit/>
        </w:trPr>
        <w:tc>
          <w:tcPr>
            <w:tcW w:w="5251" w:type="dxa"/>
            <w:vAlign w:val="center"/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:rsidR="000971CB" w:rsidRPr="001D54B6" w:rsidRDefault="000971CB" w:rsidP="00094E6E">
      <w:pPr>
        <w:jc w:val="both"/>
        <w:rPr>
          <w:rFonts w:ascii="Tahoma" w:hAnsi="Tahoma" w:cs="Tahoma"/>
          <w:i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4C20B5" w:rsidRPr="001D54B6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3B2D34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/>
                <w:sz w:val="34"/>
                <w:szCs w:val="34"/>
                <w:lang w:val="sr-Cyrl-BA"/>
              </w:rPr>
            </w:pPr>
            <w:r w:rsidRPr="003B2D34">
              <w:rPr>
                <w:rFonts w:ascii="Arial Narrow" w:hAnsi="Arial Narrow" w:cs="Tahoma"/>
                <w:bCs/>
                <w:color w:val="FFFFFF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</w:rPr>
              <w:t xml:space="preserve"> </w:t>
            </w:r>
          </w:p>
        </w:tc>
      </w:tr>
      <w:tr w:rsidR="004C20B5" w:rsidRPr="001D54B6" w:rsidTr="008B47D1">
        <w:trPr>
          <w:trHeight w:val="264"/>
          <w:jc w:val="center"/>
        </w:trPr>
        <w:tc>
          <w:tcPr>
            <w:tcW w:w="10624" w:type="dxa"/>
            <w:shd w:val="clear" w:color="auto" w:fill="336699"/>
          </w:tcPr>
          <w:p w:rsidR="00193339" w:rsidRPr="003B2D34" w:rsidRDefault="0015341A" w:rsidP="006E476F">
            <w:pPr>
              <w:jc w:val="center"/>
              <w:rPr>
                <w:rFonts w:ascii="Arial Narrow" w:hAnsi="Arial Narrow" w:cs="Tahoma"/>
                <w:color w:val="FFFFFF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sr-Cyrl-BA"/>
              </w:rPr>
              <w:t>новембар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20</w:t>
            </w:r>
            <w:r w:rsidR="00B2367E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2</w:t>
            </w:r>
            <w:r w:rsidR="00212091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1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1D54B6" w:rsidRDefault="000F689B" w:rsidP="000F689B">
      <w:pPr>
        <w:jc w:val="both"/>
        <w:rPr>
          <w:rFonts w:ascii="Arial Narrow" w:hAnsi="Arial Narrow"/>
          <w:spacing w:val="-2"/>
          <w:sz w:val="22"/>
          <w:szCs w:val="24"/>
          <w:lang w:val="sr-Cyrl-BA"/>
        </w:rPr>
      </w:pPr>
    </w:p>
    <w:p w:rsidR="00E33D13" w:rsidRPr="005C177C" w:rsidRDefault="004D737B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5C177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Рекордна п</w:t>
      </w:r>
      <w:r w:rsidR="00E33D13" w:rsidRPr="005C177C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росјечна плата</w:t>
      </w:r>
      <w:r w:rsidR="00667CDB" w:rsidRPr="005C177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након опорезивања</w:t>
      </w:r>
      <w:r w:rsidR="00E33D13" w:rsidRPr="005C177C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у </w:t>
      </w:r>
      <w:r w:rsidR="00821259" w:rsidRPr="005C177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окто</w:t>
      </w:r>
      <w:r w:rsidR="001968A0" w:rsidRPr="005C177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бру</w:t>
      </w:r>
      <w:r w:rsidRPr="005C177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4707B2" w:rsidRPr="005C177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-</w:t>
      </w:r>
      <w:r w:rsidR="00E33D13" w:rsidRPr="005C177C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</w:t>
      </w:r>
      <w:r w:rsidR="00D11D67" w:rsidRPr="005C177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5C177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7D6461" w:rsidRPr="005C177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02</w:t>
      </w:r>
      <w:r w:rsidR="00821259" w:rsidRPr="005C177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7</w:t>
      </w:r>
      <w:r w:rsidR="00E33D13" w:rsidRPr="005C177C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E33D13" w:rsidRPr="005C177C" w:rsidRDefault="004707B2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5C177C">
        <w:rPr>
          <w:rFonts w:ascii="Arial Narrow" w:hAnsi="Arial Narrow" w:cs="Tahoma"/>
          <w:b/>
          <w:sz w:val="28"/>
          <w:szCs w:val="22"/>
          <w:lang w:val="sr-Cyrl-CS"/>
        </w:rPr>
        <w:t>С</w:t>
      </w:r>
      <w:r w:rsidRPr="005C177C">
        <w:rPr>
          <w:rFonts w:ascii="Arial Narrow" w:hAnsi="Arial Narrow" w:cs="Tahoma"/>
          <w:b/>
          <w:sz w:val="28"/>
          <w:szCs w:val="22"/>
          <w:lang w:val="ru-RU"/>
        </w:rPr>
        <w:t>ва подручја (</w:t>
      </w:r>
      <w:r w:rsidR="007A5A5A" w:rsidRPr="005C177C">
        <w:rPr>
          <w:rFonts w:ascii="Arial Narrow" w:hAnsi="Arial Narrow" w:cs="Tahoma"/>
          <w:b/>
          <w:sz w:val="28"/>
          <w:szCs w:val="22"/>
        </w:rPr>
        <w:t>X</w:t>
      </w:r>
      <w:r w:rsidRPr="005C177C">
        <w:rPr>
          <w:rFonts w:ascii="Arial Narrow" w:hAnsi="Arial Narrow" w:cs="Tahoma"/>
          <w:b/>
          <w:sz w:val="28"/>
          <w:szCs w:val="22"/>
          <w:lang w:val="sr-Latn-BA"/>
        </w:rPr>
        <w:t xml:space="preserve"> 2021/</w:t>
      </w:r>
      <w:r w:rsidR="007A5A5A" w:rsidRPr="005C177C">
        <w:rPr>
          <w:rFonts w:ascii="Arial Narrow" w:hAnsi="Arial Narrow" w:cs="Tahoma"/>
          <w:b/>
          <w:sz w:val="28"/>
          <w:szCs w:val="22"/>
          <w:lang w:val="sr-Latn-BA"/>
        </w:rPr>
        <w:t>X</w:t>
      </w:r>
      <w:r w:rsidRPr="005C177C">
        <w:rPr>
          <w:rFonts w:ascii="Arial Narrow" w:hAnsi="Arial Narrow" w:cs="Tahoma"/>
          <w:b/>
          <w:sz w:val="28"/>
          <w:szCs w:val="22"/>
          <w:lang w:val="sr-Latn-BA"/>
        </w:rPr>
        <w:t xml:space="preserve"> 2020)</w:t>
      </w:r>
      <w:r w:rsidRPr="005C177C">
        <w:rPr>
          <w:rFonts w:ascii="Arial Narrow" w:hAnsi="Arial Narrow" w:cs="Tahoma"/>
          <w:b/>
          <w:sz w:val="28"/>
          <w:szCs w:val="22"/>
          <w:lang w:val="ru-RU"/>
        </w:rPr>
        <w:t xml:space="preserve"> остварила номинални </w:t>
      </w:r>
      <w:r w:rsidRPr="005C177C">
        <w:rPr>
          <w:rFonts w:ascii="Arial Narrow" w:hAnsi="Arial Narrow" w:cs="Tahoma"/>
          <w:b/>
          <w:sz w:val="28"/>
          <w:szCs w:val="22"/>
          <w:lang w:val="sr-Latn-CS"/>
        </w:rPr>
        <w:t>р</w:t>
      </w:r>
      <w:r w:rsidRPr="005C177C">
        <w:rPr>
          <w:rFonts w:ascii="Arial Narrow" w:hAnsi="Arial Narrow" w:cs="Tahoma"/>
          <w:b/>
          <w:sz w:val="28"/>
          <w:szCs w:val="22"/>
          <w:lang w:val="sr-Cyrl-BA"/>
        </w:rPr>
        <w:t>аст плате након опорезивања</w:t>
      </w:r>
      <w:r w:rsidR="00470221" w:rsidRPr="005C177C">
        <w:rPr>
          <w:rFonts w:ascii="Tahoma" w:hAnsi="Tahoma" w:cs="Tahoma"/>
          <w:b/>
          <w:sz w:val="24"/>
          <w:lang w:val="sr-Cyrl-CS"/>
        </w:rPr>
        <w:tab/>
      </w:r>
      <w:r w:rsidR="00470221" w:rsidRPr="005C177C">
        <w:rPr>
          <w:rFonts w:ascii="Tahoma" w:hAnsi="Tahoma" w:cs="Tahoma"/>
          <w:b/>
          <w:sz w:val="24"/>
          <w:lang w:val="sr-Cyrl-CS"/>
        </w:rPr>
        <w:tab/>
      </w:r>
    </w:p>
    <w:p w:rsidR="004707B2" w:rsidRPr="005C177C" w:rsidRDefault="004707B2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4707B2" w:rsidRPr="005C177C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trike/>
          <w:sz w:val="22"/>
          <w:lang w:val="sr-Cyrl-CS"/>
        </w:rPr>
      </w:pPr>
      <w:r w:rsidRPr="005C177C">
        <w:rPr>
          <w:rFonts w:ascii="Arial Narrow" w:hAnsi="Arial Narrow" w:cs="Tahoma"/>
          <w:sz w:val="22"/>
          <w:lang w:val="sr-Cyrl-BA"/>
        </w:rPr>
        <w:t>П</w:t>
      </w:r>
      <w:r w:rsidRPr="005C177C">
        <w:rPr>
          <w:rFonts w:ascii="Arial Narrow" w:hAnsi="Arial Narrow" w:cs="Tahoma"/>
          <w:sz w:val="22"/>
          <w:lang w:val="sr-Cyrl-CS"/>
        </w:rPr>
        <w:t>росјечна</w:t>
      </w:r>
      <w:r w:rsidRPr="005C177C">
        <w:rPr>
          <w:rFonts w:ascii="Arial Narrow" w:hAnsi="Arial Narrow" w:cs="Tahoma"/>
          <w:sz w:val="22"/>
          <w:lang w:val="ru-RU"/>
        </w:rPr>
        <w:t xml:space="preserve"> </w:t>
      </w:r>
      <w:r w:rsidRPr="005C177C">
        <w:rPr>
          <w:rFonts w:ascii="Arial Narrow" w:hAnsi="Arial Narrow" w:cs="Tahoma"/>
          <w:sz w:val="22"/>
          <w:lang w:val="sr-Cyrl-CS"/>
        </w:rPr>
        <w:t>мјесечна плата</w:t>
      </w:r>
      <w:r w:rsidR="00667CDB" w:rsidRPr="005C177C">
        <w:rPr>
          <w:rFonts w:ascii="Arial Narrow" w:hAnsi="Arial Narrow" w:cs="Tahoma"/>
          <w:sz w:val="22"/>
          <w:lang w:val="sr-Cyrl-CS"/>
        </w:rPr>
        <w:t xml:space="preserve"> након опорезивања </w:t>
      </w:r>
      <w:r w:rsidRPr="005C177C">
        <w:rPr>
          <w:rFonts w:ascii="Arial Narrow" w:hAnsi="Arial Narrow" w:cs="Tahoma"/>
          <w:sz w:val="22"/>
          <w:lang w:val="sr-Cyrl-CS"/>
        </w:rPr>
        <w:t>у Републици Српској</w:t>
      </w:r>
      <w:r w:rsidRPr="005C177C">
        <w:rPr>
          <w:rFonts w:ascii="Arial Narrow" w:hAnsi="Arial Narrow" w:cs="Tahoma"/>
          <w:b/>
          <w:sz w:val="22"/>
          <w:lang w:val="ru-RU"/>
        </w:rPr>
        <w:t xml:space="preserve"> </w:t>
      </w:r>
      <w:r w:rsidRPr="005C177C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821259" w:rsidRPr="005C177C">
        <w:rPr>
          <w:rFonts w:ascii="Arial Narrow" w:hAnsi="Arial Narrow" w:cs="Tahoma"/>
          <w:sz w:val="22"/>
          <w:lang w:val="sr-Cyrl-CS"/>
        </w:rPr>
        <w:t>окто</w:t>
      </w:r>
      <w:r w:rsidR="001968A0" w:rsidRPr="005C177C">
        <w:rPr>
          <w:rFonts w:ascii="Arial Narrow" w:hAnsi="Arial Narrow" w:cs="Tahoma"/>
          <w:sz w:val="22"/>
          <w:lang w:val="sr-Cyrl-CS"/>
        </w:rPr>
        <w:t>бру</w:t>
      </w:r>
      <w:r w:rsidRPr="005C177C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5C177C">
        <w:rPr>
          <w:rFonts w:ascii="Arial Narrow" w:hAnsi="Arial Narrow" w:cs="Tahoma"/>
          <w:sz w:val="22"/>
          <w:lang w:val="sr-Cyrl-CS"/>
        </w:rPr>
        <w:t>2</w:t>
      </w:r>
      <w:r w:rsidR="00403F66" w:rsidRPr="005C177C">
        <w:rPr>
          <w:rFonts w:ascii="Arial Narrow" w:hAnsi="Arial Narrow" w:cs="Tahoma"/>
          <w:sz w:val="22"/>
          <w:lang w:val="sr-Cyrl-CS"/>
        </w:rPr>
        <w:t>1</w:t>
      </w:r>
      <w:r w:rsidRPr="005C177C">
        <w:rPr>
          <w:rFonts w:ascii="Arial Narrow" w:hAnsi="Arial Narrow" w:cs="Tahoma"/>
          <w:sz w:val="22"/>
          <w:lang w:val="sr-Cyrl-CS"/>
        </w:rPr>
        <w:t>.</w:t>
      </w:r>
      <w:r w:rsidRPr="005C177C">
        <w:rPr>
          <w:rFonts w:ascii="Arial Narrow" w:hAnsi="Arial Narrow" w:cs="Tahoma"/>
          <w:sz w:val="22"/>
          <w:lang w:val="ru-RU"/>
        </w:rPr>
        <w:t xml:space="preserve"> </w:t>
      </w:r>
      <w:r w:rsidRPr="005C177C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5C177C">
        <w:rPr>
          <w:rFonts w:ascii="Arial Narrow" w:hAnsi="Arial Narrow" w:cs="Tahoma"/>
          <w:sz w:val="22"/>
          <w:lang w:val="sr-Cyrl-BA"/>
        </w:rPr>
        <w:t>ла је</w:t>
      </w:r>
      <w:r w:rsidR="00021230" w:rsidRPr="005C177C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69617D">
        <w:rPr>
          <w:rFonts w:ascii="Arial Narrow" w:hAnsi="Arial Narrow" w:cs="Tahoma"/>
          <w:b/>
          <w:sz w:val="22"/>
          <w:lang w:val="sr-Latn-BA"/>
        </w:rPr>
        <w:t xml:space="preserve">                 </w:t>
      </w:r>
      <w:r w:rsidR="00D11D67" w:rsidRPr="005C177C">
        <w:rPr>
          <w:rFonts w:ascii="Arial Narrow" w:hAnsi="Arial Narrow" w:cs="Tahoma"/>
          <w:sz w:val="22"/>
          <w:lang w:val="sr-Cyrl-CS"/>
        </w:rPr>
        <w:t>1</w:t>
      </w:r>
      <w:r w:rsidR="004707B2" w:rsidRPr="005C177C">
        <w:rPr>
          <w:rFonts w:ascii="Arial Narrow" w:hAnsi="Arial Narrow" w:cs="Tahoma"/>
          <w:sz w:val="22"/>
          <w:lang w:val="sr-Cyrl-CS"/>
        </w:rPr>
        <w:t xml:space="preserve"> </w:t>
      </w:r>
      <w:r w:rsidR="00D11D67" w:rsidRPr="005C177C">
        <w:rPr>
          <w:rFonts w:ascii="Arial Narrow" w:hAnsi="Arial Narrow" w:cs="Tahoma"/>
          <w:sz w:val="22"/>
          <w:lang w:val="sr-Cyrl-CS"/>
        </w:rPr>
        <w:t>0</w:t>
      </w:r>
      <w:r w:rsidR="007D6461" w:rsidRPr="005C177C">
        <w:rPr>
          <w:rFonts w:ascii="Arial Narrow" w:hAnsi="Arial Narrow" w:cs="Tahoma"/>
          <w:sz w:val="22"/>
          <w:lang w:val="sr-Cyrl-CS"/>
        </w:rPr>
        <w:t>2</w:t>
      </w:r>
      <w:r w:rsidR="00821259" w:rsidRPr="005C177C">
        <w:rPr>
          <w:rFonts w:ascii="Arial Narrow" w:hAnsi="Arial Narrow" w:cs="Tahoma"/>
          <w:sz w:val="22"/>
          <w:lang w:val="sr-Cyrl-CS"/>
        </w:rPr>
        <w:t>7</w:t>
      </w:r>
      <w:r w:rsidRPr="005C177C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5C177C">
        <w:rPr>
          <w:rFonts w:ascii="Arial Narrow" w:hAnsi="Arial Narrow" w:cs="Tahoma"/>
          <w:sz w:val="22"/>
          <w:lang w:val="sr-Cyrl-CS"/>
        </w:rPr>
        <w:t xml:space="preserve">, и поново је највиша </w:t>
      </w:r>
      <w:r w:rsidR="00E32297" w:rsidRPr="005C177C">
        <w:rPr>
          <w:rFonts w:ascii="Arial Narrow" w:hAnsi="Arial Narrow" w:cs="Tahoma"/>
          <w:sz w:val="22"/>
          <w:lang w:val="sr-Cyrl-BA"/>
        </w:rPr>
        <w:t>до сада</w:t>
      </w:r>
      <w:r w:rsidR="00E32297" w:rsidRPr="005C177C">
        <w:rPr>
          <w:rFonts w:ascii="Arial Narrow" w:hAnsi="Arial Narrow" w:cs="Tahoma"/>
          <w:sz w:val="22"/>
          <w:lang w:val="sr-Cyrl-CS"/>
        </w:rPr>
        <w:t xml:space="preserve"> када се посматра просјечна плата након опорезивања по мјесецима.</w:t>
      </w:r>
    </w:p>
    <w:p w:rsidR="00E32297" w:rsidRPr="005C177C" w:rsidRDefault="00E32297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70074E" w:rsidRPr="005C177C" w:rsidRDefault="0070074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5C177C">
        <w:rPr>
          <w:rFonts w:ascii="Arial Narrow" w:hAnsi="Arial Narrow" w:cs="Tahoma"/>
          <w:sz w:val="22"/>
          <w:lang w:val="sr-Cyrl-CS"/>
        </w:rPr>
        <w:t xml:space="preserve">Просјечна плата након опорезивања исплаћена у </w:t>
      </w:r>
      <w:r w:rsidR="00821259" w:rsidRPr="005C177C">
        <w:rPr>
          <w:rFonts w:ascii="Arial Narrow" w:hAnsi="Arial Narrow" w:cs="Tahoma"/>
          <w:sz w:val="22"/>
          <w:lang w:val="sr-Cyrl-CS"/>
        </w:rPr>
        <w:t>октоб</w:t>
      </w:r>
      <w:r w:rsidR="001968A0" w:rsidRPr="005C177C">
        <w:rPr>
          <w:rFonts w:ascii="Arial Narrow" w:hAnsi="Arial Narrow" w:cs="Tahoma"/>
          <w:sz w:val="22"/>
          <w:lang w:val="sr-Cyrl-CS"/>
        </w:rPr>
        <w:t>ру</w:t>
      </w:r>
      <w:r w:rsidRPr="005C177C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5C177C">
        <w:rPr>
          <w:rFonts w:ascii="Arial Narrow" w:hAnsi="Arial Narrow" w:cs="Tahoma"/>
          <w:sz w:val="22"/>
          <w:lang w:val="sr-Cyrl-CS"/>
        </w:rPr>
        <w:t>2</w:t>
      </w:r>
      <w:r w:rsidR="00403F66" w:rsidRPr="005C177C">
        <w:rPr>
          <w:rFonts w:ascii="Arial Narrow" w:hAnsi="Arial Narrow" w:cs="Tahoma"/>
          <w:sz w:val="22"/>
          <w:lang w:val="sr-Cyrl-CS"/>
        </w:rPr>
        <w:t>1</w:t>
      </w:r>
      <w:r w:rsidRPr="005C177C">
        <w:rPr>
          <w:rFonts w:ascii="Arial Narrow" w:hAnsi="Arial Narrow" w:cs="Tahoma"/>
          <w:sz w:val="22"/>
          <w:lang w:val="sr-Cyrl-CS"/>
        </w:rPr>
        <w:t>.</w:t>
      </w:r>
      <w:r w:rsidRPr="005C177C">
        <w:rPr>
          <w:rFonts w:ascii="Arial Narrow" w:hAnsi="Arial Narrow" w:cs="Tahoma"/>
          <w:sz w:val="22"/>
          <w:lang w:val="sr-Latn-BA"/>
        </w:rPr>
        <w:t xml:space="preserve"> </w:t>
      </w:r>
      <w:r w:rsidRPr="005C177C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5C177C">
        <w:rPr>
          <w:rFonts w:ascii="Arial Narrow" w:hAnsi="Arial Narrow" w:cs="Tahoma"/>
          <w:sz w:val="22"/>
          <w:lang w:val="sr-Cyrl-BA"/>
        </w:rPr>
        <w:t>на исти мјесец претходне године</w:t>
      </w:r>
      <w:r w:rsidR="00701275" w:rsidRPr="005C177C">
        <w:rPr>
          <w:rFonts w:ascii="Arial Narrow" w:hAnsi="Arial Narrow" w:cs="Tahoma"/>
          <w:sz w:val="22"/>
          <w:lang w:val="sr-Cyrl-BA"/>
        </w:rPr>
        <w:t xml:space="preserve"> </w:t>
      </w:r>
      <w:r w:rsidRPr="005C177C">
        <w:rPr>
          <w:rFonts w:ascii="Arial Narrow" w:hAnsi="Arial Narrow" w:cs="Tahoma"/>
          <w:sz w:val="22"/>
          <w:lang w:val="sr-Cyrl-BA"/>
        </w:rPr>
        <w:t xml:space="preserve">номинално је већа за </w:t>
      </w:r>
      <w:r w:rsidR="00D11D67" w:rsidRPr="005C177C">
        <w:rPr>
          <w:rFonts w:ascii="Arial Narrow" w:hAnsi="Arial Narrow" w:cs="Tahoma"/>
          <w:sz w:val="22"/>
          <w:lang w:val="sr-Cyrl-BA"/>
        </w:rPr>
        <w:t>6</w:t>
      </w:r>
      <w:r w:rsidRPr="005C177C">
        <w:rPr>
          <w:rFonts w:ascii="Arial Narrow" w:hAnsi="Arial Narrow" w:cs="Tahoma"/>
          <w:sz w:val="22"/>
          <w:lang w:val="sr-Cyrl-BA"/>
        </w:rPr>
        <w:t>,</w:t>
      </w:r>
      <w:r w:rsidR="00821259" w:rsidRPr="005C177C">
        <w:rPr>
          <w:rFonts w:ascii="Arial Narrow" w:hAnsi="Arial Narrow" w:cs="Tahoma"/>
          <w:sz w:val="22"/>
          <w:lang w:val="sr-Cyrl-BA"/>
        </w:rPr>
        <w:t>5</w:t>
      </w:r>
      <w:r w:rsidRPr="005C177C">
        <w:rPr>
          <w:rFonts w:ascii="Arial Narrow" w:hAnsi="Arial Narrow" w:cs="Tahoma"/>
          <w:sz w:val="22"/>
          <w:lang w:val="sr-Cyrl-BA"/>
        </w:rPr>
        <w:t>%</w:t>
      </w:r>
      <w:r w:rsidR="00682CD4" w:rsidRPr="005C177C">
        <w:rPr>
          <w:rFonts w:ascii="Arial Narrow" w:hAnsi="Arial Narrow" w:cs="Tahoma"/>
          <w:sz w:val="22"/>
          <w:lang w:val="sr-Cyrl-BA"/>
        </w:rPr>
        <w:t>,</w:t>
      </w:r>
      <w:r w:rsidR="004D7F82" w:rsidRPr="005C177C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821259" w:rsidRPr="005C177C">
        <w:rPr>
          <w:rFonts w:ascii="Arial Narrow" w:hAnsi="Arial Narrow" w:cs="Tahoma"/>
          <w:sz w:val="22"/>
          <w:lang w:val="sr-Cyrl-BA"/>
        </w:rPr>
        <w:t>2</w:t>
      </w:r>
      <w:r w:rsidR="004D7F82" w:rsidRPr="005C177C">
        <w:rPr>
          <w:rFonts w:ascii="Arial Narrow" w:hAnsi="Arial Narrow" w:cs="Tahoma"/>
          <w:sz w:val="22"/>
          <w:lang w:val="sr-Cyrl-BA"/>
        </w:rPr>
        <w:t>,</w:t>
      </w:r>
      <w:r w:rsidR="00821259" w:rsidRPr="005C177C">
        <w:rPr>
          <w:rFonts w:ascii="Arial Narrow" w:hAnsi="Arial Narrow" w:cs="Tahoma"/>
          <w:sz w:val="22"/>
          <w:lang w:val="sr-Cyrl-BA"/>
        </w:rPr>
        <w:t>4</w:t>
      </w:r>
      <w:r w:rsidR="004D7F82" w:rsidRPr="005C177C">
        <w:rPr>
          <w:rFonts w:ascii="Arial Narrow" w:hAnsi="Arial Narrow" w:cs="Tahoma"/>
          <w:sz w:val="22"/>
          <w:lang w:val="sr-Cyrl-BA"/>
        </w:rPr>
        <w:t>%</w:t>
      </w:r>
      <w:r w:rsidRPr="005C177C">
        <w:rPr>
          <w:rFonts w:ascii="Arial Narrow" w:hAnsi="Arial Narrow" w:cs="Tahoma"/>
          <w:sz w:val="22"/>
          <w:lang w:val="sr-Cyrl-BA"/>
        </w:rPr>
        <w:t>,</w:t>
      </w:r>
      <w:r w:rsidR="00FB7481" w:rsidRPr="005C177C">
        <w:rPr>
          <w:rFonts w:ascii="Arial Narrow" w:hAnsi="Arial Narrow" w:cs="Tahoma"/>
          <w:sz w:val="22"/>
          <w:lang w:val="sr-Cyrl-BA"/>
        </w:rPr>
        <w:t xml:space="preserve"> </w:t>
      </w:r>
      <w:r w:rsidRPr="005C177C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821259" w:rsidRPr="005C177C">
        <w:rPr>
          <w:rFonts w:ascii="Arial Narrow" w:hAnsi="Arial Narrow" w:cs="Tahoma"/>
          <w:sz w:val="22"/>
          <w:lang w:val="sr-Cyrl-BA"/>
        </w:rPr>
        <w:t>септембар</w:t>
      </w:r>
      <w:r w:rsidRPr="005C177C">
        <w:rPr>
          <w:rFonts w:ascii="Arial Narrow" w:hAnsi="Arial Narrow" w:cs="Tahoma"/>
          <w:sz w:val="22"/>
          <w:lang w:val="sr-Cyrl-BA"/>
        </w:rPr>
        <w:t xml:space="preserve"> 20</w:t>
      </w:r>
      <w:r w:rsidR="00F93956" w:rsidRPr="005C177C">
        <w:rPr>
          <w:rFonts w:ascii="Arial Narrow" w:hAnsi="Arial Narrow" w:cs="Tahoma"/>
          <w:sz w:val="22"/>
          <w:lang w:val="sr-Cyrl-BA"/>
        </w:rPr>
        <w:t>2</w:t>
      </w:r>
      <w:r w:rsidR="004D7F82" w:rsidRPr="005C177C">
        <w:rPr>
          <w:rFonts w:ascii="Arial Narrow" w:hAnsi="Arial Narrow" w:cs="Tahoma"/>
          <w:sz w:val="22"/>
          <w:lang w:val="sr-Cyrl-BA"/>
        </w:rPr>
        <w:t>1</w:t>
      </w:r>
      <w:r w:rsidRPr="005C177C">
        <w:rPr>
          <w:rFonts w:ascii="Arial Narrow" w:hAnsi="Arial Narrow" w:cs="Tahoma"/>
          <w:sz w:val="22"/>
          <w:lang w:val="sr-Cyrl-BA"/>
        </w:rPr>
        <w:t>.</w:t>
      </w:r>
      <w:r w:rsidR="00BF4137" w:rsidRPr="005C177C">
        <w:rPr>
          <w:rFonts w:ascii="Arial Narrow" w:hAnsi="Arial Narrow" w:cs="Tahoma"/>
          <w:sz w:val="22"/>
          <w:lang w:val="sr-Cyrl-BA"/>
        </w:rPr>
        <w:t xml:space="preserve"> </w:t>
      </w:r>
      <w:r w:rsidRPr="005C177C">
        <w:rPr>
          <w:rFonts w:ascii="Arial Narrow" w:hAnsi="Arial Narrow" w:cs="Tahoma"/>
          <w:sz w:val="22"/>
          <w:lang w:val="sr-Cyrl-BA"/>
        </w:rPr>
        <w:t>номинално</w:t>
      </w:r>
      <w:r w:rsidR="00D11D67" w:rsidRPr="005C177C">
        <w:rPr>
          <w:rFonts w:ascii="Arial Narrow" w:hAnsi="Arial Narrow" w:cs="Tahoma"/>
          <w:sz w:val="22"/>
          <w:lang w:val="sr-Cyrl-BA"/>
        </w:rPr>
        <w:t xml:space="preserve"> </w:t>
      </w:r>
      <w:r w:rsidR="00821259" w:rsidRPr="005C177C">
        <w:rPr>
          <w:rFonts w:ascii="Arial Narrow" w:hAnsi="Arial Narrow" w:cs="Tahoma"/>
          <w:sz w:val="22"/>
          <w:lang w:val="sr-Cyrl-BA"/>
        </w:rPr>
        <w:t>остала на истом нивоу</w:t>
      </w:r>
      <w:r w:rsidR="004707B2" w:rsidRPr="005C177C">
        <w:rPr>
          <w:rFonts w:ascii="Arial Narrow" w:hAnsi="Arial Narrow" w:cs="Tahoma"/>
          <w:sz w:val="22"/>
          <w:lang w:val="sr-Cyrl-BA"/>
        </w:rPr>
        <w:t>,</w:t>
      </w:r>
      <w:r w:rsidR="004A635A" w:rsidRPr="005C177C">
        <w:rPr>
          <w:rFonts w:ascii="Arial Narrow" w:hAnsi="Arial Narrow" w:cs="Tahoma"/>
          <w:sz w:val="22"/>
          <w:lang w:val="sr-Cyrl-BA"/>
        </w:rPr>
        <w:t xml:space="preserve"> </w:t>
      </w:r>
      <w:r w:rsidR="00D11D67" w:rsidRPr="005C177C">
        <w:rPr>
          <w:rFonts w:ascii="Arial Narrow" w:hAnsi="Arial Narrow" w:cs="Tahoma"/>
          <w:sz w:val="22"/>
          <w:lang w:val="sr-Cyrl-BA"/>
        </w:rPr>
        <w:t>а</w:t>
      </w:r>
      <w:r w:rsidR="00BF4137" w:rsidRPr="005C177C">
        <w:rPr>
          <w:rFonts w:ascii="Arial Narrow" w:hAnsi="Arial Narrow" w:cs="Tahoma"/>
          <w:sz w:val="22"/>
          <w:lang w:val="sr-Cyrl-BA"/>
        </w:rPr>
        <w:t xml:space="preserve"> реално </w:t>
      </w:r>
      <w:r w:rsidR="00821259" w:rsidRPr="005C177C">
        <w:rPr>
          <w:rFonts w:ascii="Arial Narrow" w:hAnsi="Arial Narrow" w:cs="Tahoma"/>
          <w:sz w:val="22"/>
          <w:lang w:val="sr-Cyrl-BA"/>
        </w:rPr>
        <w:t xml:space="preserve">је </w:t>
      </w:r>
      <w:r w:rsidR="001968A0" w:rsidRPr="005C177C">
        <w:rPr>
          <w:rFonts w:ascii="Arial Narrow" w:hAnsi="Arial Narrow" w:cs="Tahoma"/>
          <w:sz w:val="22"/>
          <w:lang w:val="sr-Cyrl-BA"/>
        </w:rPr>
        <w:t xml:space="preserve">мања </w:t>
      </w:r>
      <w:r w:rsidR="00B30941" w:rsidRPr="005C177C">
        <w:rPr>
          <w:rFonts w:ascii="Arial Narrow" w:hAnsi="Arial Narrow" w:cs="Tahoma"/>
          <w:sz w:val="22"/>
          <w:lang w:val="sr-Cyrl-BA"/>
        </w:rPr>
        <w:t xml:space="preserve">за </w:t>
      </w:r>
      <w:r w:rsidR="00821259" w:rsidRPr="005C177C">
        <w:rPr>
          <w:rFonts w:ascii="Arial Narrow" w:hAnsi="Arial Narrow" w:cs="Tahoma"/>
          <w:sz w:val="22"/>
          <w:lang w:val="sr-Cyrl-BA"/>
        </w:rPr>
        <w:t>2</w:t>
      </w:r>
      <w:r w:rsidR="00B30941" w:rsidRPr="005C177C">
        <w:rPr>
          <w:rFonts w:ascii="Arial Narrow" w:hAnsi="Arial Narrow" w:cs="Tahoma"/>
          <w:sz w:val="22"/>
          <w:lang w:val="sr-Cyrl-BA"/>
        </w:rPr>
        <w:t>,</w:t>
      </w:r>
      <w:r w:rsidR="00821259" w:rsidRPr="005C177C">
        <w:rPr>
          <w:rFonts w:ascii="Arial Narrow" w:hAnsi="Arial Narrow" w:cs="Tahoma"/>
          <w:sz w:val="22"/>
          <w:lang w:val="sr-Cyrl-BA"/>
        </w:rPr>
        <w:t>2</w:t>
      </w:r>
      <w:r w:rsidR="00B30941" w:rsidRPr="005C177C">
        <w:rPr>
          <w:rFonts w:ascii="Arial Narrow" w:hAnsi="Arial Narrow" w:cs="Tahoma"/>
          <w:sz w:val="22"/>
          <w:lang w:val="sr-Cyrl-BA"/>
        </w:rPr>
        <w:t>%</w:t>
      </w:r>
      <w:r w:rsidRPr="005C177C">
        <w:rPr>
          <w:rFonts w:ascii="Arial Narrow" w:hAnsi="Arial Narrow" w:cs="Tahoma"/>
          <w:sz w:val="22"/>
          <w:lang w:val="sr-Cyrl-BA"/>
        </w:rPr>
        <w:t>.</w:t>
      </w:r>
      <w:r w:rsidR="004D737B" w:rsidRPr="005C177C">
        <w:rPr>
          <w:rFonts w:ascii="Arial Narrow" w:hAnsi="Arial Narrow" w:cs="Tahoma"/>
          <w:sz w:val="22"/>
          <w:lang w:val="sr-Cyrl-BA"/>
        </w:rPr>
        <w:t xml:space="preserve"> </w:t>
      </w:r>
      <w:r w:rsidR="004D737B" w:rsidRPr="005C177C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5C177C">
        <w:rPr>
          <w:rFonts w:ascii="Arial Narrow" w:hAnsi="Arial Narrow" w:cs="Tahoma"/>
          <w:sz w:val="22"/>
          <w:lang w:val="ru-RU"/>
        </w:rPr>
        <w:t xml:space="preserve"> </w:t>
      </w:r>
      <w:r w:rsidR="004D737B" w:rsidRPr="005C177C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8554C" w:rsidRPr="005C177C">
        <w:rPr>
          <w:rFonts w:ascii="Arial Narrow" w:hAnsi="Arial Narrow" w:cs="Tahoma"/>
          <w:sz w:val="22"/>
          <w:lang w:val="sr-Cyrl-CS"/>
        </w:rPr>
        <w:t xml:space="preserve">је </w:t>
      </w:r>
      <w:r w:rsidR="00D11D67" w:rsidRPr="005C177C">
        <w:rPr>
          <w:rFonts w:ascii="Arial Narrow" w:hAnsi="Arial Narrow" w:cs="Tahoma"/>
          <w:sz w:val="22"/>
          <w:lang w:val="sr-Cyrl-CS"/>
        </w:rPr>
        <w:t>1 5</w:t>
      </w:r>
      <w:r w:rsidR="007D6461" w:rsidRPr="005C177C">
        <w:rPr>
          <w:rFonts w:ascii="Arial Narrow" w:hAnsi="Arial Narrow" w:cs="Tahoma"/>
          <w:sz w:val="22"/>
          <w:lang w:val="sr-Cyrl-CS"/>
        </w:rPr>
        <w:t>6</w:t>
      </w:r>
      <w:r w:rsidR="001968A0" w:rsidRPr="005C177C">
        <w:rPr>
          <w:rFonts w:ascii="Arial Narrow" w:hAnsi="Arial Narrow" w:cs="Tahoma"/>
          <w:sz w:val="22"/>
          <w:lang w:val="sr-Cyrl-CS"/>
        </w:rPr>
        <w:t>8</w:t>
      </w:r>
      <w:r w:rsidR="004D737B" w:rsidRPr="005C177C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5C177C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5C177C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5C177C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5C177C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821259" w:rsidRPr="005C177C">
        <w:rPr>
          <w:rFonts w:ascii="Arial Narrow" w:hAnsi="Arial Narrow" w:cs="Tahoma"/>
          <w:sz w:val="22"/>
          <w:lang w:val="sr-Cyrl-CS"/>
        </w:rPr>
        <w:t>окто</w:t>
      </w:r>
      <w:r w:rsidR="001968A0" w:rsidRPr="005C177C">
        <w:rPr>
          <w:rFonts w:ascii="Arial Narrow" w:hAnsi="Arial Narrow" w:cs="Tahoma"/>
          <w:sz w:val="22"/>
          <w:lang w:val="sr-Cyrl-CS"/>
        </w:rPr>
        <w:t>бру</w:t>
      </w:r>
      <w:r w:rsidRPr="005C177C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5C177C">
        <w:rPr>
          <w:rFonts w:ascii="Arial Narrow" w:hAnsi="Arial Narrow" w:cs="Tahoma"/>
          <w:sz w:val="22"/>
          <w:lang w:val="sr-Cyrl-CS"/>
        </w:rPr>
        <w:t>2</w:t>
      </w:r>
      <w:r w:rsidR="00403F66" w:rsidRPr="005C177C">
        <w:rPr>
          <w:rFonts w:ascii="Arial Narrow" w:hAnsi="Arial Narrow" w:cs="Tahoma"/>
          <w:sz w:val="22"/>
          <w:lang w:val="sr-Cyrl-CS"/>
        </w:rPr>
        <w:t>1</w:t>
      </w:r>
      <w:r w:rsidRPr="005C177C">
        <w:rPr>
          <w:rFonts w:ascii="Arial Narrow" w:hAnsi="Arial Narrow" w:cs="Tahoma"/>
          <w:sz w:val="22"/>
          <w:lang w:val="sr-Cyrl-CS"/>
        </w:rPr>
        <w:t>. године највиша просјечна плата</w:t>
      </w:r>
      <w:r w:rsidR="00667CDB" w:rsidRPr="005C177C">
        <w:rPr>
          <w:rFonts w:ascii="Arial Narrow" w:hAnsi="Arial Narrow" w:cs="Tahoma"/>
          <w:sz w:val="22"/>
          <w:lang w:val="sr-Cyrl-CS"/>
        </w:rPr>
        <w:t xml:space="preserve"> након опорезивања</w:t>
      </w:r>
      <w:r w:rsidRPr="005C177C">
        <w:rPr>
          <w:rFonts w:ascii="Arial Narrow" w:hAnsi="Arial Narrow" w:cs="Tahoma"/>
          <w:sz w:val="22"/>
          <w:lang w:val="sr-Cyrl-CS"/>
        </w:rPr>
        <w:t xml:space="preserve"> исплаћена је у подручју</w:t>
      </w:r>
      <w:r w:rsidR="00671447" w:rsidRPr="005C177C">
        <w:rPr>
          <w:rFonts w:ascii="Arial Narrow" w:hAnsi="Arial Narrow" w:cs="Tahoma"/>
          <w:sz w:val="22"/>
          <w:lang w:val="sr-Latn-BA"/>
        </w:rPr>
        <w:t xml:space="preserve"> </w:t>
      </w:r>
      <w:r w:rsidR="00671447" w:rsidRPr="005C177C">
        <w:rPr>
          <w:rFonts w:ascii="Arial Narrow" w:hAnsi="Arial Narrow" w:cs="Tahoma"/>
          <w:i/>
          <w:sz w:val="22"/>
          <w:lang w:val="sr-Cyrl-BA"/>
        </w:rPr>
        <w:t>Финансијске дјелатности и дјелатности осигурања</w:t>
      </w:r>
      <w:r w:rsidRPr="005C177C">
        <w:rPr>
          <w:rFonts w:ascii="Arial Narrow" w:hAnsi="Arial Narrow" w:cs="Tahoma"/>
          <w:sz w:val="22"/>
          <w:lang w:val="sr-Cyrl-CS"/>
        </w:rPr>
        <w:t xml:space="preserve"> и износи</w:t>
      </w:r>
      <w:r w:rsidR="00F6529E" w:rsidRPr="005C177C">
        <w:rPr>
          <w:rFonts w:ascii="Arial Narrow" w:hAnsi="Arial Narrow" w:cs="Tahoma"/>
          <w:sz w:val="22"/>
          <w:lang w:val="sr-Cyrl-CS"/>
        </w:rPr>
        <w:t>ла је</w:t>
      </w:r>
      <w:r w:rsidRPr="005C177C">
        <w:rPr>
          <w:rFonts w:ascii="Arial Narrow" w:hAnsi="Arial Narrow" w:cs="Tahoma"/>
          <w:sz w:val="22"/>
          <w:lang w:val="sr-Cyrl-CS"/>
        </w:rPr>
        <w:t xml:space="preserve"> 1 </w:t>
      </w:r>
      <w:r w:rsidR="00D11D67" w:rsidRPr="005C177C">
        <w:rPr>
          <w:rFonts w:ascii="Arial Narrow" w:hAnsi="Arial Narrow" w:cs="Tahoma"/>
          <w:sz w:val="22"/>
          <w:lang w:val="sr-Cyrl-CS"/>
        </w:rPr>
        <w:t>5</w:t>
      </w:r>
      <w:r w:rsidR="00821259" w:rsidRPr="005C177C">
        <w:rPr>
          <w:rFonts w:ascii="Arial Narrow" w:hAnsi="Arial Narrow" w:cs="Tahoma"/>
          <w:sz w:val="22"/>
          <w:lang w:val="sr-Cyrl-CS"/>
        </w:rPr>
        <w:t>6</w:t>
      </w:r>
      <w:r w:rsidR="001968A0" w:rsidRPr="005C177C">
        <w:rPr>
          <w:rFonts w:ascii="Arial Narrow" w:hAnsi="Arial Narrow" w:cs="Tahoma"/>
          <w:sz w:val="22"/>
          <w:lang w:val="sr-Cyrl-CS"/>
        </w:rPr>
        <w:t>2</w:t>
      </w:r>
      <w:r w:rsidRPr="005C177C">
        <w:rPr>
          <w:rFonts w:ascii="Arial Narrow" w:hAnsi="Arial Narrow" w:cs="Tahoma"/>
          <w:sz w:val="22"/>
          <w:lang w:val="sr-Cyrl-CS"/>
        </w:rPr>
        <w:t xml:space="preserve"> КМ</w:t>
      </w:r>
      <w:r w:rsidRPr="005C177C">
        <w:rPr>
          <w:rFonts w:ascii="Arial Narrow" w:hAnsi="Arial Narrow" w:cs="Tahoma"/>
          <w:sz w:val="22"/>
          <w:lang w:val="sr-Latn-CS"/>
        </w:rPr>
        <w:t>,</w:t>
      </w:r>
      <w:r w:rsidR="003C37BB" w:rsidRPr="005C177C">
        <w:rPr>
          <w:rFonts w:ascii="Arial Narrow" w:hAnsi="Arial Narrow" w:cs="Tahoma"/>
          <w:sz w:val="22"/>
          <w:lang w:val="sr-Cyrl-BA"/>
        </w:rPr>
        <w:t xml:space="preserve"> а</w:t>
      </w:r>
      <w:r w:rsidRPr="005C177C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5C177C">
        <w:rPr>
          <w:rFonts w:ascii="Arial Narrow" w:hAnsi="Arial Narrow" w:cs="Tahoma"/>
          <w:sz w:val="22"/>
          <w:lang w:val="sr-Cyrl-CS"/>
        </w:rPr>
        <w:t xml:space="preserve">просјечна </w:t>
      </w:r>
      <w:r w:rsidRPr="005C177C">
        <w:rPr>
          <w:rFonts w:ascii="Arial Narrow" w:hAnsi="Arial Narrow" w:cs="Tahoma"/>
          <w:sz w:val="22"/>
          <w:lang w:val="sr-Cyrl-CS"/>
        </w:rPr>
        <w:t>плата</w:t>
      </w:r>
      <w:r w:rsidR="00667CDB" w:rsidRPr="005C177C">
        <w:rPr>
          <w:rFonts w:ascii="Arial Narrow" w:hAnsi="Arial Narrow" w:cs="Tahoma"/>
          <w:sz w:val="22"/>
          <w:lang w:val="sr-Cyrl-CS"/>
        </w:rPr>
        <w:t xml:space="preserve"> након опорезивања</w:t>
      </w:r>
      <w:r w:rsidRPr="005C177C">
        <w:rPr>
          <w:rFonts w:ascii="Arial Narrow" w:hAnsi="Arial Narrow" w:cs="Tahoma"/>
          <w:sz w:val="22"/>
          <w:lang w:val="sr-Cyrl-CS"/>
        </w:rPr>
        <w:t xml:space="preserve"> у </w:t>
      </w:r>
      <w:r w:rsidR="00821259" w:rsidRPr="005C177C">
        <w:rPr>
          <w:rFonts w:ascii="Arial Narrow" w:hAnsi="Arial Narrow" w:cs="Tahoma"/>
          <w:sz w:val="22"/>
          <w:lang w:val="sr-Cyrl-BA"/>
        </w:rPr>
        <w:t>окто</w:t>
      </w:r>
      <w:r w:rsidR="001968A0" w:rsidRPr="005C177C">
        <w:rPr>
          <w:rFonts w:ascii="Arial Narrow" w:hAnsi="Arial Narrow" w:cs="Tahoma"/>
          <w:sz w:val="22"/>
          <w:lang w:val="sr-Cyrl-BA"/>
        </w:rPr>
        <w:t>бру</w:t>
      </w:r>
      <w:r w:rsidRPr="005C177C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5C177C">
        <w:rPr>
          <w:rFonts w:ascii="Arial Narrow" w:hAnsi="Arial Narrow" w:cs="Tahoma"/>
          <w:sz w:val="22"/>
          <w:lang w:val="sr-Cyrl-CS"/>
        </w:rPr>
        <w:t>2</w:t>
      </w:r>
      <w:r w:rsidR="006F34AF" w:rsidRPr="005C177C">
        <w:rPr>
          <w:rFonts w:ascii="Arial Narrow" w:hAnsi="Arial Narrow" w:cs="Tahoma"/>
          <w:sz w:val="22"/>
          <w:lang w:val="sr-Cyrl-CS"/>
        </w:rPr>
        <w:t>1</w:t>
      </w:r>
      <w:r w:rsidRPr="005C177C">
        <w:rPr>
          <w:rFonts w:ascii="Arial Narrow" w:hAnsi="Arial Narrow" w:cs="Tahoma"/>
          <w:sz w:val="22"/>
          <w:lang w:val="sr-Cyrl-CS"/>
        </w:rPr>
        <w:t>. исплаћена је у подручј</w:t>
      </w:r>
      <w:r w:rsidR="00C804D3" w:rsidRPr="005C177C">
        <w:rPr>
          <w:rFonts w:ascii="Arial Narrow" w:hAnsi="Arial Narrow" w:cs="Tahoma"/>
          <w:sz w:val="22"/>
          <w:lang w:val="sr-Cyrl-CS"/>
        </w:rPr>
        <w:t>у</w:t>
      </w:r>
      <w:r w:rsidR="00BC5673" w:rsidRPr="005C177C">
        <w:rPr>
          <w:rFonts w:ascii="Arial Narrow" w:hAnsi="Arial Narrow" w:cs="Tahoma"/>
          <w:sz w:val="22"/>
          <w:lang w:val="sr-Cyrl-CS"/>
        </w:rPr>
        <w:t xml:space="preserve"> </w:t>
      </w:r>
      <w:r w:rsidR="00821259" w:rsidRPr="005C177C">
        <w:rPr>
          <w:rFonts w:ascii="Arial Narrow" w:hAnsi="Arial Narrow" w:cs="Tahoma"/>
          <w:i/>
          <w:sz w:val="22"/>
          <w:lang w:val="sr-Cyrl-CS"/>
        </w:rPr>
        <w:t>Дјелатности пружања смјештаја, припреме и послуживања хране, хотелијерство и угоститељство</w:t>
      </w:r>
      <w:r w:rsidR="003C37BB" w:rsidRPr="005C177C">
        <w:rPr>
          <w:rFonts w:ascii="Arial Narrow" w:hAnsi="Arial Narrow" w:cs="Tahoma"/>
          <w:sz w:val="22"/>
          <w:lang w:val="sr-Cyrl-CS"/>
        </w:rPr>
        <w:t>,</w:t>
      </w:r>
      <w:r w:rsidR="009B65CC" w:rsidRPr="005C177C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D11D67" w:rsidRPr="005C177C">
        <w:rPr>
          <w:rFonts w:ascii="Arial Narrow" w:hAnsi="Arial Narrow" w:cs="Tahoma"/>
          <w:sz w:val="22"/>
          <w:lang w:val="sr-Cyrl-BA"/>
        </w:rPr>
        <w:t>7</w:t>
      </w:r>
      <w:r w:rsidR="00821259" w:rsidRPr="005C177C">
        <w:rPr>
          <w:rFonts w:ascii="Arial Narrow" w:hAnsi="Arial Narrow" w:cs="Tahoma"/>
          <w:sz w:val="22"/>
          <w:lang w:val="sr-Cyrl-BA"/>
        </w:rPr>
        <w:t>39</w:t>
      </w:r>
      <w:r w:rsidR="00886016" w:rsidRPr="005C177C">
        <w:rPr>
          <w:rFonts w:ascii="Arial Narrow" w:hAnsi="Arial Narrow" w:cs="Tahoma"/>
          <w:sz w:val="22"/>
          <w:lang w:val="sr-Cyrl-BA"/>
        </w:rPr>
        <w:t xml:space="preserve"> </w:t>
      </w:r>
      <w:r w:rsidRPr="005C177C">
        <w:rPr>
          <w:rFonts w:ascii="Arial Narrow" w:hAnsi="Arial Narrow" w:cs="Tahoma"/>
          <w:sz w:val="22"/>
          <w:lang w:val="sr-Cyrl-BA"/>
        </w:rPr>
        <w:t>КМ.</w:t>
      </w:r>
    </w:p>
    <w:p w:rsidR="00E33D13" w:rsidRPr="005C177C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5C177C" w:rsidRDefault="00E33D13" w:rsidP="001D461A">
      <w:pPr>
        <w:jc w:val="both"/>
        <w:rPr>
          <w:rFonts w:ascii="Arial Narrow" w:hAnsi="Arial Narrow" w:cs="Tahoma"/>
          <w:sz w:val="22"/>
          <w:lang w:val="sr-Cyrl-CS"/>
        </w:rPr>
      </w:pPr>
      <w:r w:rsidRPr="005C177C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5C177C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821259" w:rsidRPr="005C177C">
        <w:rPr>
          <w:rFonts w:ascii="Arial Narrow" w:hAnsi="Arial Narrow" w:cs="Tahoma"/>
          <w:sz w:val="22"/>
          <w:szCs w:val="22"/>
          <w:lang w:val="sr-Cyrl-CS"/>
        </w:rPr>
        <w:t>окто</w:t>
      </w:r>
      <w:r w:rsidR="001968A0" w:rsidRPr="005C177C">
        <w:rPr>
          <w:rFonts w:ascii="Arial Narrow" w:hAnsi="Arial Narrow" w:cs="Tahoma"/>
          <w:sz w:val="22"/>
          <w:szCs w:val="22"/>
          <w:lang w:val="sr-Cyrl-CS"/>
        </w:rPr>
        <w:t>бру</w:t>
      </w:r>
      <w:r w:rsidRPr="005C177C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5C177C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5C177C">
        <w:rPr>
          <w:rFonts w:ascii="Arial Narrow" w:hAnsi="Arial Narrow" w:cs="Tahoma"/>
          <w:sz w:val="22"/>
          <w:szCs w:val="22"/>
          <w:lang w:val="ru-RU"/>
        </w:rPr>
        <w:t>2</w:t>
      </w:r>
      <w:r w:rsidR="00403F66" w:rsidRPr="005C177C">
        <w:rPr>
          <w:rFonts w:ascii="Arial Narrow" w:hAnsi="Arial Narrow" w:cs="Tahoma"/>
          <w:sz w:val="22"/>
          <w:szCs w:val="22"/>
          <w:lang w:val="ru-RU"/>
        </w:rPr>
        <w:t>1</w:t>
      </w:r>
      <w:r w:rsidRPr="005C177C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821259" w:rsidRPr="005C177C">
        <w:rPr>
          <w:rFonts w:ascii="Arial Narrow" w:hAnsi="Arial Narrow" w:cs="Tahoma"/>
          <w:sz w:val="22"/>
          <w:szCs w:val="22"/>
          <w:lang w:val="ru-RU"/>
        </w:rPr>
        <w:t>окто</w:t>
      </w:r>
      <w:r w:rsidR="001968A0" w:rsidRPr="005C177C">
        <w:rPr>
          <w:rFonts w:ascii="Arial Narrow" w:hAnsi="Arial Narrow" w:cs="Tahoma"/>
          <w:sz w:val="22"/>
          <w:szCs w:val="22"/>
          <w:lang w:val="ru-RU"/>
        </w:rPr>
        <w:t>бар</w:t>
      </w:r>
      <w:r w:rsidR="004E680B" w:rsidRPr="005C177C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403F66" w:rsidRPr="005C177C">
        <w:rPr>
          <w:rFonts w:ascii="Arial Narrow" w:hAnsi="Arial Narrow" w:cs="Tahoma"/>
          <w:sz w:val="22"/>
          <w:szCs w:val="22"/>
          <w:lang w:val="ru-RU"/>
        </w:rPr>
        <w:t>2020</w:t>
      </w:r>
      <w:r w:rsidRPr="005C177C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EA672D" w:rsidRPr="005C177C">
        <w:rPr>
          <w:rFonts w:ascii="Arial Narrow" w:hAnsi="Arial Narrow" w:cs="Tahoma"/>
          <w:sz w:val="22"/>
          <w:szCs w:val="22"/>
          <w:lang w:val="ru-RU"/>
        </w:rPr>
        <w:t xml:space="preserve">сва подручја остварила су номинални </w:t>
      </w:r>
      <w:r w:rsidR="00EA672D" w:rsidRPr="005C177C">
        <w:rPr>
          <w:rFonts w:ascii="Arial Narrow" w:hAnsi="Arial Narrow" w:cs="Tahoma"/>
          <w:sz w:val="22"/>
          <w:szCs w:val="22"/>
          <w:lang w:val="sr-Latn-CS"/>
        </w:rPr>
        <w:t>р</w:t>
      </w:r>
      <w:r w:rsidR="00EA672D" w:rsidRPr="005C177C">
        <w:rPr>
          <w:rFonts w:ascii="Arial Narrow" w:hAnsi="Arial Narrow" w:cs="Tahoma"/>
          <w:sz w:val="22"/>
          <w:szCs w:val="22"/>
          <w:lang w:val="sr-Cyrl-BA"/>
        </w:rPr>
        <w:t xml:space="preserve">аст плате након опорезивања, а  </w:t>
      </w:r>
      <w:r w:rsidR="00EA672D" w:rsidRPr="005C177C">
        <w:rPr>
          <w:rFonts w:ascii="Arial Narrow" w:hAnsi="Arial Narrow" w:cs="Tahoma"/>
          <w:sz w:val="22"/>
          <w:szCs w:val="22"/>
          <w:lang w:val="ru-RU"/>
        </w:rPr>
        <w:t xml:space="preserve">највећи раст </w:t>
      </w:r>
      <w:r w:rsidR="00EA672D" w:rsidRPr="005C177C">
        <w:rPr>
          <w:rFonts w:ascii="Arial Narrow" w:hAnsi="Arial Narrow" w:cs="Tahoma"/>
          <w:sz w:val="22"/>
          <w:szCs w:val="22"/>
          <w:lang w:val="sr-Cyrl-BA"/>
        </w:rPr>
        <w:t xml:space="preserve">забиљежен је </w:t>
      </w:r>
      <w:r w:rsidR="002D2AD6" w:rsidRPr="005C177C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EA672D" w:rsidRPr="005C177C">
        <w:rPr>
          <w:rFonts w:ascii="Arial Narrow" w:hAnsi="Arial Narrow" w:cs="Tahoma"/>
          <w:i/>
          <w:sz w:val="22"/>
          <w:szCs w:val="22"/>
          <w:lang w:val="sr-Cyrl-BA"/>
        </w:rPr>
        <w:t>Административне и помоћне услужне дјелатности</w:t>
      </w:r>
      <w:r w:rsidR="00BF4137" w:rsidRPr="005C177C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7D6461" w:rsidRPr="005C177C">
        <w:rPr>
          <w:rFonts w:ascii="Arial Narrow" w:hAnsi="Arial Narrow" w:cs="Tahoma"/>
          <w:sz w:val="22"/>
          <w:lang w:val="sr-Cyrl-CS"/>
        </w:rPr>
        <w:t>2</w:t>
      </w:r>
      <w:r w:rsidR="00821259" w:rsidRPr="005C177C">
        <w:rPr>
          <w:rFonts w:ascii="Arial Narrow" w:hAnsi="Arial Narrow" w:cs="Tahoma"/>
          <w:sz w:val="22"/>
          <w:lang w:val="sr-Cyrl-CS"/>
        </w:rPr>
        <w:t>8</w:t>
      </w:r>
      <w:r w:rsidR="00BF4137" w:rsidRPr="005C177C">
        <w:rPr>
          <w:rFonts w:ascii="Arial Narrow" w:hAnsi="Arial Narrow" w:cs="Tahoma"/>
          <w:sz w:val="22"/>
          <w:lang w:val="sr-Cyrl-CS"/>
        </w:rPr>
        <w:t>,</w:t>
      </w:r>
      <w:r w:rsidR="00821259" w:rsidRPr="005C177C">
        <w:rPr>
          <w:rFonts w:ascii="Arial Narrow" w:hAnsi="Arial Narrow" w:cs="Tahoma"/>
          <w:sz w:val="22"/>
          <w:lang w:val="sr-Cyrl-CS"/>
        </w:rPr>
        <w:t>6</w:t>
      </w:r>
      <w:r w:rsidR="00BF4137" w:rsidRPr="005C177C">
        <w:rPr>
          <w:rFonts w:ascii="Arial Narrow" w:hAnsi="Arial Narrow" w:cs="Tahoma"/>
          <w:sz w:val="22"/>
          <w:lang w:val="sr-Cyrl-CS"/>
        </w:rPr>
        <w:t xml:space="preserve">%, </w:t>
      </w:r>
      <w:r w:rsidR="001968A0" w:rsidRPr="005C177C">
        <w:rPr>
          <w:rFonts w:ascii="Arial Narrow" w:hAnsi="Arial Narrow" w:cs="Tahoma"/>
          <w:i/>
          <w:sz w:val="22"/>
          <w:lang w:val="sr-Cyrl-CS"/>
        </w:rPr>
        <w:t>Грађевинарство</w:t>
      </w:r>
      <w:r w:rsidR="001968A0" w:rsidRPr="005C177C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1968A0" w:rsidRPr="005C177C">
        <w:rPr>
          <w:rFonts w:ascii="Arial Narrow" w:hAnsi="Arial Narrow" w:cs="Tahoma"/>
          <w:sz w:val="22"/>
          <w:szCs w:val="22"/>
          <w:lang w:val="sr-Cyrl-BA"/>
        </w:rPr>
        <w:t>1</w:t>
      </w:r>
      <w:r w:rsidR="00821259" w:rsidRPr="005C177C">
        <w:rPr>
          <w:rFonts w:ascii="Arial Narrow" w:hAnsi="Arial Narrow" w:cs="Tahoma"/>
          <w:sz w:val="22"/>
          <w:szCs w:val="22"/>
          <w:lang w:val="sr-Cyrl-BA"/>
        </w:rPr>
        <w:t>3</w:t>
      </w:r>
      <w:r w:rsidR="001968A0" w:rsidRPr="005C177C">
        <w:rPr>
          <w:rFonts w:ascii="Arial Narrow" w:hAnsi="Arial Narrow" w:cs="Tahoma"/>
          <w:sz w:val="22"/>
          <w:szCs w:val="22"/>
          <w:lang w:val="sr-Cyrl-BA"/>
        </w:rPr>
        <w:t>,</w:t>
      </w:r>
      <w:r w:rsidR="00821259" w:rsidRPr="005C177C">
        <w:rPr>
          <w:rFonts w:ascii="Arial Narrow" w:hAnsi="Arial Narrow" w:cs="Tahoma"/>
          <w:sz w:val="22"/>
          <w:szCs w:val="22"/>
          <w:lang w:val="sr-Cyrl-BA"/>
        </w:rPr>
        <w:t>0</w:t>
      </w:r>
      <w:r w:rsidR="001968A0" w:rsidRPr="005C177C">
        <w:rPr>
          <w:rFonts w:ascii="Arial Narrow" w:hAnsi="Arial Narrow" w:cs="Tahoma"/>
          <w:sz w:val="22"/>
          <w:szCs w:val="22"/>
          <w:lang w:val="sr-Cyrl-BA"/>
        </w:rPr>
        <w:t xml:space="preserve">% </w:t>
      </w:r>
      <w:r w:rsidR="007D6461" w:rsidRPr="005C177C">
        <w:rPr>
          <w:rFonts w:ascii="Arial Narrow" w:hAnsi="Arial Narrow" w:cs="Tahoma"/>
          <w:sz w:val="22"/>
          <w:szCs w:val="22"/>
          <w:lang w:val="sr-Cyrl-BA"/>
        </w:rPr>
        <w:t xml:space="preserve">и </w:t>
      </w:r>
      <w:r w:rsidR="001968A0" w:rsidRPr="005C177C">
        <w:rPr>
          <w:rFonts w:ascii="Arial Narrow" w:hAnsi="Arial Narrow" w:cs="Tahoma"/>
          <w:i/>
          <w:sz w:val="22"/>
          <w:szCs w:val="22"/>
          <w:lang w:val="sr-Cyrl-BA"/>
        </w:rPr>
        <w:t xml:space="preserve">Умјетност, забава и рекреација </w:t>
      </w:r>
      <w:r w:rsidR="001968A0" w:rsidRPr="005C177C">
        <w:rPr>
          <w:rFonts w:ascii="Arial Narrow" w:hAnsi="Arial Narrow" w:cs="Tahoma"/>
          <w:sz w:val="22"/>
          <w:szCs w:val="22"/>
          <w:lang w:val="sr-Cyrl-BA"/>
        </w:rPr>
        <w:t>1</w:t>
      </w:r>
      <w:r w:rsidR="00821259" w:rsidRPr="005C177C">
        <w:rPr>
          <w:rFonts w:ascii="Arial Narrow" w:hAnsi="Arial Narrow" w:cs="Tahoma"/>
          <w:sz w:val="22"/>
          <w:szCs w:val="22"/>
          <w:lang w:val="sr-Cyrl-BA"/>
        </w:rPr>
        <w:t>0</w:t>
      </w:r>
      <w:r w:rsidR="001968A0" w:rsidRPr="005C177C">
        <w:rPr>
          <w:rFonts w:ascii="Arial Narrow" w:hAnsi="Arial Narrow" w:cs="Tahoma"/>
          <w:sz w:val="22"/>
          <w:szCs w:val="22"/>
          <w:lang w:val="sr-Cyrl-BA"/>
        </w:rPr>
        <w:t>,</w:t>
      </w:r>
      <w:r w:rsidR="00821259" w:rsidRPr="005C177C">
        <w:rPr>
          <w:rFonts w:ascii="Arial Narrow" w:hAnsi="Arial Narrow" w:cs="Tahoma"/>
          <w:sz w:val="22"/>
          <w:szCs w:val="22"/>
          <w:lang w:val="sr-Cyrl-BA"/>
        </w:rPr>
        <w:t>7</w:t>
      </w:r>
      <w:r w:rsidR="001968A0" w:rsidRPr="005C177C">
        <w:rPr>
          <w:rFonts w:ascii="Arial Narrow" w:hAnsi="Arial Narrow" w:cs="Tahoma"/>
          <w:sz w:val="22"/>
          <w:szCs w:val="22"/>
          <w:lang w:val="sr-Cyrl-BA"/>
        </w:rPr>
        <w:t>%.</w:t>
      </w:r>
    </w:p>
    <w:p w:rsidR="00577D1B" w:rsidRPr="005C177C" w:rsidRDefault="00577D1B" w:rsidP="00BF4137">
      <w:pPr>
        <w:jc w:val="both"/>
        <w:rPr>
          <w:rFonts w:ascii="Arial Narrow" w:hAnsi="Arial Narrow" w:cs="Tahoma"/>
          <w:sz w:val="22"/>
          <w:szCs w:val="22"/>
          <w:lang w:val="sr-Cyrl-CS"/>
        </w:rPr>
      </w:pPr>
    </w:p>
    <w:p w:rsidR="001D461A" w:rsidRPr="005C177C" w:rsidRDefault="001D461A" w:rsidP="001D461A">
      <w:pPr>
        <w:jc w:val="both"/>
        <w:rPr>
          <w:rFonts w:ascii="Arial Narrow" w:hAnsi="Arial Narrow" w:cs="Tahoma"/>
          <w:sz w:val="22"/>
          <w:lang w:val="sr-Cyrl-CS"/>
        </w:rPr>
      </w:pPr>
    </w:p>
    <w:p w:rsidR="00674C4F" w:rsidRPr="005C177C" w:rsidRDefault="00674C4F" w:rsidP="00674C4F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396802" w:rsidRPr="005C177C" w:rsidRDefault="00396802" w:rsidP="00E33D13">
      <w:pPr>
        <w:jc w:val="both"/>
        <w:rPr>
          <w:rFonts w:ascii="Tahoma" w:hAnsi="Tahoma" w:cs="Tahoma"/>
          <w:i/>
          <w:sz w:val="14"/>
          <w:lang w:val="sr-Cyrl-CS"/>
        </w:rPr>
      </w:pPr>
    </w:p>
    <w:p w:rsidR="00E33D13" w:rsidRPr="005C177C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5C177C">
        <w:rPr>
          <w:rFonts w:ascii="Tahoma" w:hAnsi="Tahoma" w:cs="Tahoma"/>
          <w:i/>
          <w:sz w:val="14"/>
          <w:lang w:val="sr-Cyrl-CS"/>
        </w:rPr>
        <w:t xml:space="preserve"> </w:t>
      </w:r>
      <w:r w:rsidRPr="005C177C">
        <w:rPr>
          <w:rFonts w:ascii="Tahoma" w:hAnsi="Tahoma" w:cs="Tahoma"/>
          <w:sz w:val="14"/>
          <w:lang w:val="sr-Cyrl-CS"/>
        </w:rPr>
        <w:t xml:space="preserve">   </w:t>
      </w:r>
      <w:r w:rsidRPr="005C177C">
        <w:rPr>
          <w:rFonts w:ascii="Tahoma" w:hAnsi="Tahoma" w:cs="Tahoma"/>
          <w:sz w:val="14"/>
          <w:lang w:val="sr-Latn-CS"/>
        </w:rPr>
        <w:tab/>
      </w:r>
      <w:r w:rsidRPr="005C177C">
        <w:rPr>
          <w:rFonts w:ascii="Tahoma" w:hAnsi="Tahoma" w:cs="Tahoma"/>
          <w:sz w:val="14"/>
          <w:lang w:val="sr-Latn-CS"/>
        </w:rPr>
        <w:tab/>
      </w:r>
      <w:r w:rsidRPr="005C177C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5C177C">
        <w:rPr>
          <w:rFonts w:ascii="Tahoma" w:hAnsi="Tahoma" w:cs="Tahoma"/>
          <w:sz w:val="14"/>
          <w:lang w:val="sr-Cyrl-BA"/>
        </w:rPr>
        <w:t xml:space="preserve">  </w:t>
      </w:r>
      <w:r w:rsidR="0062701E" w:rsidRPr="005C177C">
        <w:rPr>
          <w:rFonts w:ascii="Tahoma" w:hAnsi="Tahoma" w:cs="Tahoma"/>
          <w:sz w:val="14"/>
          <w:lang w:val="sr-Cyrl-BA"/>
        </w:rPr>
        <w:t xml:space="preserve"> </w:t>
      </w:r>
      <w:r w:rsidR="00F85AAC" w:rsidRPr="005C177C">
        <w:rPr>
          <w:rFonts w:ascii="Tahoma" w:hAnsi="Tahoma" w:cs="Tahoma"/>
          <w:sz w:val="14"/>
          <w:lang w:val="sr-Cyrl-BA"/>
        </w:rPr>
        <w:t xml:space="preserve"> </w:t>
      </w:r>
      <w:r w:rsidR="00DE7AB2" w:rsidRPr="005C177C">
        <w:rPr>
          <w:rFonts w:ascii="Arial Narrow" w:hAnsi="Arial Narrow" w:cs="Tahoma"/>
          <w:sz w:val="16"/>
          <w:szCs w:val="22"/>
        </w:rPr>
        <w:t>KM</w:t>
      </w:r>
    </w:p>
    <w:p w:rsidR="00E33D13" w:rsidRPr="005C177C" w:rsidRDefault="00425891" w:rsidP="00E33D13">
      <w:pPr>
        <w:jc w:val="center"/>
        <w:rPr>
          <w:rFonts w:ascii="Tahoma" w:hAnsi="Tahoma" w:cs="Tahoma"/>
          <w:lang w:val="sr-Cyrl-BA"/>
        </w:rPr>
      </w:pPr>
      <w:r w:rsidRPr="005C177C">
        <w:rPr>
          <w:rFonts w:ascii="Arial Narrow" w:hAnsi="Arial Narrow"/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1061085</wp:posOffset>
            </wp:positionH>
            <wp:positionV relativeFrom="paragraph">
              <wp:posOffset>2075386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5C177C">
        <w:rPr>
          <w:noProof/>
        </w:rPr>
        <w:t xml:space="preserve"> </w:t>
      </w:r>
      <w:r w:rsidR="00E33D13" w:rsidRPr="005C177C">
        <w:rPr>
          <w:rFonts w:ascii="Tahoma" w:hAnsi="Tahoma" w:cs="Tahoma"/>
          <w:szCs w:val="18"/>
          <w:lang w:val="sr-Cyrl-BA"/>
        </w:rPr>
        <w:t xml:space="preserve"> </w:t>
      </w:r>
      <w:r w:rsidR="00821259" w:rsidRPr="005C177C">
        <w:rPr>
          <w:noProof/>
        </w:rPr>
        <w:drawing>
          <wp:inline distT="0" distB="0" distL="0" distR="0" wp14:anchorId="398BC94C" wp14:editId="63C44E19">
            <wp:extent cx="4572000" cy="2743200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5C177C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5C177C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5C177C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5C177C">
        <w:rPr>
          <w:rFonts w:ascii="Arial Narrow" w:hAnsi="Arial Narrow" w:cs="Tahoma"/>
          <w:sz w:val="16"/>
          <w:szCs w:val="22"/>
          <w:lang w:val="sr-Latn-BA"/>
        </w:rPr>
        <w:t>1</w:t>
      </w:r>
      <w:r w:rsidRPr="005C177C">
        <w:rPr>
          <w:rFonts w:ascii="Arial Narrow" w:hAnsi="Arial Narrow" w:cs="Tahoma"/>
          <w:sz w:val="16"/>
          <w:szCs w:val="22"/>
          <w:lang w:val="sr-Cyrl-CS"/>
        </w:rPr>
        <w:t>.</w:t>
      </w:r>
      <w:r w:rsidRPr="005C177C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5C177C">
        <w:rPr>
          <w:rFonts w:ascii="Arial Narrow" w:hAnsi="Arial Narrow" w:cs="Tahoma"/>
          <w:sz w:val="16"/>
          <w:szCs w:val="22"/>
          <w:lang w:val="sr-Cyrl-CS"/>
        </w:rPr>
        <w:t>П</w:t>
      </w:r>
      <w:r w:rsidRPr="005C177C">
        <w:rPr>
          <w:rFonts w:ascii="Arial Narrow" w:hAnsi="Arial Narrow" w:cs="Tahoma"/>
          <w:sz w:val="16"/>
          <w:szCs w:val="22"/>
          <w:lang w:val="ru-RU"/>
        </w:rPr>
        <w:t>росјечн</w:t>
      </w:r>
      <w:r w:rsidRPr="005C177C">
        <w:rPr>
          <w:rFonts w:ascii="Arial Narrow" w:hAnsi="Arial Narrow" w:cs="Tahoma"/>
          <w:sz w:val="16"/>
          <w:szCs w:val="22"/>
        </w:rPr>
        <w:t>e</w:t>
      </w:r>
      <w:r w:rsidRPr="005C177C">
        <w:rPr>
          <w:rFonts w:ascii="Arial Narrow" w:hAnsi="Arial Narrow" w:cs="Tahoma"/>
          <w:sz w:val="16"/>
          <w:szCs w:val="22"/>
          <w:lang w:val="ru-RU"/>
        </w:rPr>
        <w:t xml:space="preserve"> плат</w:t>
      </w:r>
      <w:r w:rsidRPr="005C177C">
        <w:rPr>
          <w:rFonts w:ascii="Arial Narrow" w:hAnsi="Arial Narrow" w:cs="Tahoma"/>
          <w:sz w:val="16"/>
          <w:szCs w:val="22"/>
        </w:rPr>
        <w:t>e</w:t>
      </w:r>
      <w:r w:rsidR="00667CDB" w:rsidRPr="005C177C">
        <w:rPr>
          <w:rFonts w:ascii="Arial Narrow" w:hAnsi="Arial Narrow" w:cs="Tahoma"/>
          <w:sz w:val="16"/>
          <w:szCs w:val="22"/>
          <w:lang w:val="sr-Cyrl-BA"/>
        </w:rPr>
        <w:t xml:space="preserve"> након опорезивања</w:t>
      </w:r>
      <w:r w:rsidRPr="005C177C">
        <w:rPr>
          <w:rFonts w:ascii="Arial Narrow" w:hAnsi="Arial Narrow" w:cs="Tahoma"/>
          <w:sz w:val="16"/>
          <w:szCs w:val="22"/>
          <w:lang w:val="ru-RU"/>
        </w:rPr>
        <w:t xml:space="preserve"> по мјесецима</w:t>
      </w:r>
    </w:p>
    <w:p w:rsidR="00620BD6" w:rsidRPr="005C177C" w:rsidRDefault="00620BD6" w:rsidP="003C35DD">
      <w:pPr>
        <w:rPr>
          <w:rFonts w:ascii="Arial Narrow" w:hAnsi="Arial Narrow" w:cs="Tahoma"/>
          <w:b/>
          <w:sz w:val="30"/>
          <w:szCs w:val="30"/>
          <w:lang w:val="sr-Cyrl-CS"/>
        </w:rPr>
      </w:pPr>
    </w:p>
    <w:p w:rsidR="00682CD4" w:rsidRPr="005C177C" w:rsidRDefault="00682CD4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707B2" w:rsidRPr="005C177C" w:rsidRDefault="004707B2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707B2" w:rsidRPr="005C177C" w:rsidRDefault="004707B2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682CD4" w:rsidRPr="005C177C" w:rsidRDefault="00682CD4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50951" w:rsidRPr="005C177C" w:rsidRDefault="00B50951" w:rsidP="00B50951">
      <w:pPr>
        <w:rPr>
          <w:rFonts w:ascii="Arial Narrow" w:hAnsi="Arial Narrow" w:cs="Tahoma"/>
          <w:sz w:val="28"/>
          <w:szCs w:val="24"/>
          <w:lang w:val="sr-Cyrl-BA"/>
        </w:rPr>
      </w:pPr>
      <w:r w:rsidRPr="005C177C">
        <w:rPr>
          <w:rFonts w:ascii="Arial Narrow" w:hAnsi="Arial Narrow" w:cs="Tahoma"/>
          <w:b/>
          <w:sz w:val="28"/>
          <w:szCs w:val="24"/>
          <w:lang w:val="sr-Cyrl-BA"/>
        </w:rPr>
        <w:t xml:space="preserve">Мјесечна инфлација у </w:t>
      </w:r>
      <w:r w:rsidR="00CF76CE" w:rsidRPr="005C177C">
        <w:rPr>
          <w:rFonts w:ascii="Arial Narrow" w:hAnsi="Arial Narrow" w:cs="Tahoma"/>
          <w:b/>
          <w:sz w:val="28"/>
          <w:szCs w:val="24"/>
          <w:lang w:val="sr-Cyrl-BA"/>
        </w:rPr>
        <w:t>окто</w:t>
      </w:r>
      <w:r w:rsidR="00323D8D" w:rsidRPr="005C177C">
        <w:rPr>
          <w:rFonts w:ascii="Arial Narrow" w:hAnsi="Arial Narrow" w:cs="Tahoma"/>
          <w:b/>
          <w:sz w:val="28"/>
          <w:szCs w:val="24"/>
          <w:lang w:val="sr-Cyrl-BA"/>
        </w:rPr>
        <w:t>бр</w:t>
      </w:r>
      <w:r w:rsidR="009F150D" w:rsidRPr="005C177C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Pr="005C177C">
        <w:rPr>
          <w:rFonts w:ascii="Arial Narrow" w:hAnsi="Arial Narrow" w:cs="Tahoma"/>
          <w:b/>
          <w:sz w:val="28"/>
          <w:szCs w:val="24"/>
          <w:lang w:val="sr-Cyrl-BA"/>
        </w:rPr>
        <w:t xml:space="preserve"> 2021. године </w:t>
      </w:r>
      <w:r w:rsidR="00CF76CE" w:rsidRPr="005C177C">
        <w:rPr>
          <w:rFonts w:ascii="Arial Narrow" w:hAnsi="Arial Narrow" w:cs="Tahoma"/>
          <w:b/>
          <w:sz w:val="28"/>
          <w:szCs w:val="24"/>
          <w:lang w:val="sr-Cyrl-CS"/>
        </w:rPr>
        <w:t>2,3</w:t>
      </w:r>
      <w:r w:rsidRPr="005C177C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5C177C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5C177C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323D8D" w:rsidRPr="005C177C">
        <w:rPr>
          <w:rFonts w:ascii="Arial Narrow" w:hAnsi="Arial Narrow" w:cs="Tahoma"/>
          <w:b/>
          <w:sz w:val="28"/>
          <w:szCs w:val="24"/>
          <w:lang w:val="en-GB"/>
        </w:rPr>
        <w:t>X</w:t>
      </w:r>
      <w:r w:rsidRPr="005C177C">
        <w:rPr>
          <w:rFonts w:ascii="Arial Narrow" w:hAnsi="Arial Narrow" w:cs="Tahoma"/>
          <w:b/>
          <w:sz w:val="28"/>
          <w:szCs w:val="24"/>
          <w:lang w:val="sr-Cyrl-BA"/>
        </w:rPr>
        <w:t xml:space="preserve"> 2021/</w:t>
      </w:r>
      <w:r w:rsidR="00323D8D" w:rsidRPr="005C177C">
        <w:rPr>
          <w:rFonts w:ascii="Arial Narrow" w:hAnsi="Arial Narrow" w:cs="Tahoma"/>
          <w:b/>
          <w:sz w:val="28"/>
          <w:szCs w:val="24"/>
        </w:rPr>
        <w:t>X</w:t>
      </w:r>
      <w:r w:rsidR="00C679AA" w:rsidRPr="005C177C">
        <w:rPr>
          <w:rFonts w:ascii="Arial Narrow" w:hAnsi="Arial Narrow" w:cs="Tahoma"/>
          <w:b/>
          <w:sz w:val="28"/>
          <w:szCs w:val="24"/>
          <w:lang w:val="sr-Cyrl-BA"/>
        </w:rPr>
        <w:t xml:space="preserve"> 2020) </w:t>
      </w:r>
      <w:r w:rsidR="00CF76CE" w:rsidRPr="005C177C">
        <w:rPr>
          <w:rFonts w:ascii="Arial Narrow" w:hAnsi="Arial Narrow" w:cs="Tahoma"/>
          <w:b/>
          <w:sz w:val="28"/>
          <w:szCs w:val="24"/>
          <w:lang w:val="en-GB"/>
        </w:rPr>
        <w:t>4</w:t>
      </w:r>
      <w:r w:rsidR="00CF76CE" w:rsidRPr="005C177C">
        <w:rPr>
          <w:rFonts w:ascii="Arial Narrow" w:hAnsi="Arial Narrow" w:cs="Tahoma"/>
          <w:b/>
          <w:sz w:val="28"/>
          <w:szCs w:val="24"/>
          <w:lang w:val="sr-Cyrl-BA"/>
        </w:rPr>
        <w:t>,0</w:t>
      </w:r>
      <w:r w:rsidRPr="005C177C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5C177C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C679AA" w:rsidRPr="005C177C" w:rsidRDefault="00C679AA" w:rsidP="00C679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5C177C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5C177C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CF76CE" w:rsidRPr="005C177C">
        <w:rPr>
          <w:rFonts w:ascii="Arial Narrow" w:hAnsi="Arial Narrow" w:cs="Tahoma"/>
          <w:sz w:val="22"/>
          <w:szCs w:val="22"/>
          <w:lang w:val="sr-Cyrl-BA"/>
        </w:rPr>
        <w:t>окто</w:t>
      </w:r>
      <w:r w:rsidR="00323D8D" w:rsidRPr="005C177C">
        <w:rPr>
          <w:rFonts w:ascii="Arial Narrow" w:hAnsi="Arial Narrow" w:cs="Tahoma"/>
          <w:sz w:val="22"/>
          <w:szCs w:val="22"/>
          <w:lang w:val="sr-Cyrl-BA"/>
        </w:rPr>
        <w:t>бр</w:t>
      </w:r>
      <w:r w:rsidRPr="005C177C">
        <w:rPr>
          <w:rFonts w:ascii="Arial Narrow" w:hAnsi="Arial Narrow" w:cs="Tahoma"/>
          <w:sz w:val="22"/>
          <w:szCs w:val="22"/>
          <w:lang w:val="sr-Cyrl-BA"/>
        </w:rPr>
        <w:t xml:space="preserve">у 2021. године у односу на </w:t>
      </w:r>
      <w:r w:rsidR="001B0557" w:rsidRPr="005C177C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CF76CE" w:rsidRPr="005C177C">
        <w:rPr>
          <w:rFonts w:ascii="Arial Narrow" w:hAnsi="Arial Narrow" w:cs="Tahoma"/>
          <w:sz w:val="22"/>
          <w:szCs w:val="22"/>
          <w:lang w:val="sr-Cyrl-BA"/>
        </w:rPr>
        <w:t>мјесец у просјеку су више за 2,3</w:t>
      </w:r>
      <w:r w:rsidRPr="005C177C">
        <w:rPr>
          <w:rFonts w:ascii="Arial Narrow" w:hAnsi="Arial Narrow" w:cs="Tahoma"/>
          <w:sz w:val="22"/>
          <w:szCs w:val="22"/>
          <w:lang w:val="sr-Cyrl-BA"/>
        </w:rPr>
        <w:t>%, док су у односу на исти мјесец претх</w:t>
      </w:r>
      <w:r w:rsidR="001B0557" w:rsidRPr="005C177C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5C177C">
        <w:rPr>
          <w:rFonts w:ascii="Arial Narrow" w:hAnsi="Arial Narrow" w:cs="Tahoma"/>
          <w:sz w:val="22"/>
          <w:szCs w:val="22"/>
          <w:lang w:val="sr-Cyrl-BA"/>
        </w:rPr>
        <w:t>не године у просјеку више за 4,0</w:t>
      </w:r>
      <w:r w:rsidRPr="005C177C">
        <w:rPr>
          <w:rFonts w:ascii="Arial Narrow" w:hAnsi="Arial Narrow" w:cs="Tahoma"/>
          <w:sz w:val="22"/>
          <w:szCs w:val="22"/>
          <w:lang w:val="sr-Cyrl-BA"/>
        </w:rPr>
        <w:t>%.</w:t>
      </w:r>
    </w:p>
    <w:p w:rsidR="00323D8D" w:rsidRPr="005C177C" w:rsidRDefault="00323D8D" w:rsidP="00323D8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CF76CE" w:rsidRPr="005C177C" w:rsidRDefault="00CF76CE" w:rsidP="00CF76CE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5C177C">
        <w:rPr>
          <w:rFonts w:ascii="Arial Narrow" w:hAnsi="Arial Narrow" w:cs="Tahoma"/>
          <w:sz w:val="22"/>
          <w:szCs w:val="22"/>
          <w:lang w:val="sr-Cyrl-BA"/>
        </w:rPr>
        <w:t xml:space="preserve">Од 12 главних одјељака производа и услуга, више цијене </w:t>
      </w:r>
      <w:r w:rsidR="005C4754" w:rsidRPr="005C177C">
        <w:rPr>
          <w:rFonts w:ascii="Arial Narrow" w:hAnsi="Arial Narrow" w:cs="Tahoma"/>
          <w:sz w:val="22"/>
          <w:szCs w:val="22"/>
          <w:lang w:val="sr-Cyrl-BA"/>
        </w:rPr>
        <w:t xml:space="preserve">на годишњем нивоу </w:t>
      </w:r>
      <w:r w:rsidRPr="005C177C">
        <w:rPr>
          <w:rFonts w:ascii="Arial Narrow" w:hAnsi="Arial Narrow" w:cs="Tahoma"/>
          <w:sz w:val="22"/>
          <w:szCs w:val="22"/>
          <w:lang w:val="sr-Cyrl-BA"/>
        </w:rPr>
        <w:t>забиљежене су у девет, док су у три одјељка забиљежене ниже цијене.</w:t>
      </w:r>
      <w:r w:rsidRPr="005C177C">
        <w:rPr>
          <w:rFonts w:ascii="Arial Narrow" w:hAnsi="Arial Narrow" w:cs="Tahoma"/>
          <w:sz w:val="22"/>
          <w:szCs w:val="22"/>
          <w:lang w:val="sr-Cyrl-BA"/>
        </w:rPr>
        <w:tab/>
      </w:r>
    </w:p>
    <w:p w:rsidR="00CF76CE" w:rsidRPr="005C177C" w:rsidRDefault="00CF76CE" w:rsidP="00CF76CE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CF76CE" w:rsidRPr="005C177C" w:rsidRDefault="00CF76CE" w:rsidP="00CF76CE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5C177C">
        <w:rPr>
          <w:rFonts w:ascii="Arial Narrow" w:hAnsi="Arial Narrow" w:cs="Tahoma"/>
          <w:sz w:val="22"/>
          <w:szCs w:val="22"/>
          <w:lang w:val="sr-Cyrl-BA"/>
        </w:rPr>
        <w:t>Највећи годишњи раст цијена у октобру 2021. године, забиљежен је у одјељку Превоз 14,3% због виших цијена у групи Горива и мазива за лична возила од 26,1%, затим у одјељку Храна и безалкохолна пића 6,2%, усљед поскупљења у групама Уља и масноће од 28,2%</w:t>
      </w:r>
      <w:r w:rsidR="005C4754" w:rsidRPr="005C177C">
        <w:rPr>
          <w:rFonts w:ascii="Arial Narrow" w:hAnsi="Arial Narrow" w:cs="Tahoma"/>
          <w:sz w:val="22"/>
          <w:szCs w:val="22"/>
          <w:lang w:val="sr-Cyrl-BA"/>
        </w:rPr>
        <w:t xml:space="preserve"> и</w:t>
      </w:r>
      <w:r w:rsidRPr="005C177C">
        <w:rPr>
          <w:rFonts w:ascii="Arial Narrow" w:hAnsi="Arial Narrow" w:cs="Tahoma"/>
          <w:sz w:val="22"/>
          <w:szCs w:val="22"/>
          <w:lang w:val="sr-Cyrl-BA"/>
        </w:rPr>
        <w:t xml:space="preserve"> Поврће од 13,5%, потом у одјељку Намјештај и покућство 2,9%, због виших цијена у групи Намјештај и комади намјештаја од 7,3%. Слиједи одјељак Алкохолна пића и дуван са повећањем од 1,5%, усљед виших цијена у групи Дуван од 2,1%, потом одјељак Рекреација и култура са вишим цијенама од 1,5%, усљед повећања у групи Услуге рекреације и спорта од 9,1%, затим одјељак Остали производи и услуге са повећањем од 1,3%</w:t>
      </w:r>
      <w:r w:rsidR="005C4754" w:rsidRPr="005C177C">
        <w:rPr>
          <w:rFonts w:ascii="Arial Narrow" w:hAnsi="Arial Narrow" w:cs="Tahoma"/>
          <w:sz w:val="22"/>
          <w:szCs w:val="22"/>
          <w:lang w:val="sr-Cyrl-BA"/>
        </w:rPr>
        <w:t>,</w:t>
      </w:r>
      <w:r w:rsidRPr="005C177C">
        <w:rPr>
          <w:rFonts w:ascii="Arial Narrow" w:hAnsi="Arial Narrow" w:cs="Tahoma"/>
          <w:sz w:val="22"/>
          <w:szCs w:val="22"/>
          <w:lang w:val="sr-Cyrl-BA"/>
        </w:rPr>
        <w:t xml:space="preserve"> због виших цијена у групи Производи за личну његу од 2,5%. Раст од 1,1% забиљежен је у одјељку Становање, због виших цијена у групама Течна горива од 36,5% и Плин од 30,2%, слиједи одјељак Здравство са повећањем од 0,9%, због виших цијена у групи Ванболничке услуге од 3,6%, док је повећање од 0,5% забиљежено у одјељку Ресторани и хотели, усљед виших цијена у групи Услуге у ресторанима и кафићима од 0,6%. </w:t>
      </w:r>
    </w:p>
    <w:p w:rsidR="00CF76CE" w:rsidRPr="005C177C" w:rsidRDefault="00CF76CE" w:rsidP="00CF76CE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7907A1" w:rsidRPr="005C177C" w:rsidRDefault="00CF76CE" w:rsidP="00CF76CE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5C177C">
        <w:rPr>
          <w:rFonts w:ascii="Arial Narrow" w:hAnsi="Arial Narrow" w:cs="Tahoma"/>
          <w:sz w:val="22"/>
          <w:szCs w:val="22"/>
          <w:lang w:val="sr-Cyrl-BA"/>
        </w:rPr>
        <w:t>Највећи пад цијена на годишњем нивоу, у октобру 2021. године, забиљежен је у одјељку Одјећа и обућа 8,7% усљед сезонских снижења конфекције и обуће током године, док је смањење од по 0,2% забиљежено у одјељцима Комуникације, усљед нижих цијена у групи Телефонска и телефакс опрема од 3,9% и у одјељку Образовање, због нижих цијена у групи Предшколско образовање од 1,6%.</w:t>
      </w:r>
    </w:p>
    <w:p w:rsidR="00CF76CE" w:rsidRPr="005C177C" w:rsidRDefault="00CF76CE" w:rsidP="00CF76CE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B50951" w:rsidRPr="005C177C" w:rsidRDefault="00722A5E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5C177C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2230864</wp:posOffset>
                </wp:positionH>
                <wp:positionV relativeFrom="paragraph">
                  <wp:posOffset>2147321</wp:posOffset>
                </wp:positionV>
                <wp:extent cx="2232707" cy="146965"/>
                <wp:effectExtent l="0" t="0" r="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707" cy="146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0432" w:rsidRDefault="00AE04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5.65pt;margin-top:169.1pt;width:175.8pt;height:11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Mn3QgIAAHkEAAAOAAAAZHJzL2Uyb0RvYy54bWysVMGO2jAQvVfqP1i+l4RsgG5EWFFWVJXQ&#10;7kpQ7dk4DonkeFzbkNCv79gJLN32VPVixjOT53nzZpg/dI0kJ2FsDSqn41FMiVAcilodcvp9t/70&#10;mRLrmCqYBCVyehaWPiw+fpi3OhMJVCALYQiCKJu1OqeVczqLIssr0TA7Ai0UBkswDXN4NYeoMKxF&#10;9EZGSRxPoxZMoQ1wYS16H/sgXQT8shTcPZelFY7InGJtLpwmnHt/Ros5yw6G6armQxnsH6poWK3w&#10;0SvUI3OMHE39B1RTcwMWSjfi0ERQljUXgQOyGcfv2GwrpkXggs2x+tom+/9g+dPpxZC6yGlKiWIN&#10;SrQTnSNfoCOp706rbYZJW41prkM3qnzxW3R60l1pGv+LdAjGsc/na289GEdnktwls3hGCcfYOJ3e&#10;TyceJnr7WhvrvgpoiDdyalC70FJ22ljXp15S/GMWZF2saynDxc+LWElDTgyVli7UiOC/ZUlF2pxO&#10;7yZxAFbgP++RpcJaPNeek7dct++GBuyhOCN/A/38WM3XNRa5Yda9MIMDg5RxCdwzHqUEfAQGi5IK&#10;zM+/+X0+6ohRSlocwJzaH0dmBCXym0KF78dp6ic2XNLJLMGLuY3sbyPq2KwAmY9x3TQPps938mKW&#10;BppX3JWlfxVDTHF8O6fuYq5cvxa4a1wslyEJZ1Qzt1FbzT2077SXYNe9MqMHnRwq/ASXUWXZO7n6&#10;XP+lguXRQVkHLX2D+64Ofcf5DtMw7KJfoNt7yHr7x1j8AgAA//8DAFBLAwQUAAYACAAAACEAbt5b&#10;t+EAAAALAQAADwAAAGRycy9kb3ducmV2LnhtbEyPS0/EMAyE70j8h8hIXBCbbqN9UJquEOIhcWPL&#10;Q9yyjWkrGqdqsm3595gT3GzPaPxNvptdJ0YcQutJw3KRgECqvG2p1vBS3l9uQYRoyJrOE2r4xgC7&#10;4vQkN5n1Ez3juI+14BAKmdHQxNhnUoaqQWfCwvdIrH36wZnI61BLO5iJw10n0yRZS2da4g+N6fG2&#10;weprf3QaPi7q96cwP7xOaqX6u8ex3LzZUuvzs/nmGkTEOf6Z4Ref0aFgpoM/kg2i06BWS8VWHtQ2&#10;BcGOTZJegTjwZc2SLHL5v0PxAwAA//8DAFBLAQItABQABgAIAAAAIQC2gziS/gAAAOEBAAATAAAA&#10;AAAAAAAAAAAAAAAAAABbQ29udGVudF9UeXBlc10ueG1sUEsBAi0AFAAGAAgAAAAhADj9If/WAAAA&#10;lAEAAAsAAAAAAAAAAAAAAAAALwEAAF9yZWxzLy5yZWxzUEsBAi0AFAAGAAgAAAAhABpoyfdCAgAA&#10;eQQAAA4AAAAAAAAAAAAAAAAALgIAAGRycy9lMm9Eb2MueG1sUEsBAi0AFAAGAAgAAAAhAG7eW7fh&#10;AAAACwEAAA8AAAAAAAAAAAAAAAAAnAQAAGRycy9kb3ducmV2LnhtbFBLBQYAAAAABAAEAPMAAACq&#10;BQAAAAA=&#10;" fillcolor="white [3201]" stroked="f" strokeweight=".5pt">
                <v:textbox>
                  <w:txbxContent>
                    <w:p w:rsidR="00AE0432" w:rsidRDefault="00AE0432"/>
                  </w:txbxContent>
                </v:textbox>
              </v:shape>
            </w:pict>
          </mc:Fallback>
        </mc:AlternateContent>
      </w:r>
      <w:r w:rsidR="00B50951" w:rsidRPr="005C177C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689564A2" wp14:editId="464296DC">
            <wp:extent cx="6417310" cy="2295525"/>
            <wp:effectExtent l="0" t="0" r="2540" b="0"/>
            <wp:docPr id="23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50951" w:rsidRPr="005C177C" w:rsidRDefault="00B50951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5C177C">
        <w:rPr>
          <w:rFonts w:ascii="Arial Narrow" w:hAnsi="Arial Narrow" w:cs="Tahoma"/>
          <w:sz w:val="16"/>
          <w:szCs w:val="16"/>
          <w:lang w:val="sr-Cyrl-BA"/>
        </w:rPr>
        <w:t xml:space="preserve">Графикон </w:t>
      </w:r>
      <w:r w:rsidR="001D7B2C" w:rsidRPr="005C177C">
        <w:rPr>
          <w:rFonts w:ascii="Arial Narrow" w:hAnsi="Arial Narrow" w:cs="Tahoma"/>
          <w:sz w:val="16"/>
          <w:szCs w:val="16"/>
          <w:lang w:val="sr-Cyrl-BA"/>
        </w:rPr>
        <w:t>2</w:t>
      </w:r>
      <w:r w:rsidRPr="005C177C">
        <w:rPr>
          <w:rFonts w:ascii="Arial Narrow" w:hAnsi="Arial Narrow" w:cs="Tahoma"/>
          <w:sz w:val="16"/>
          <w:szCs w:val="16"/>
          <w:lang w:val="sr-Cyrl-BA"/>
        </w:rPr>
        <w:t>. Мјесечна и годишња инфлација</w:t>
      </w:r>
    </w:p>
    <w:p w:rsidR="009C3C6C" w:rsidRPr="005C177C" w:rsidRDefault="009C3C6C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BB043E" w:rsidRPr="005C177C" w:rsidRDefault="00BB043E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12404A" w:rsidRPr="005C177C" w:rsidRDefault="0012404A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214FDD" w:rsidRPr="005C177C" w:rsidRDefault="000A16C2" w:rsidP="00214FDD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5C177C">
        <w:rPr>
          <w:rFonts w:ascii="Arial Narrow" w:hAnsi="Arial Narrow" w:cs="Tahoma"/>
          <w:b/>
          <w:bCs/>
          <w:sz w:val="28"/>
          <w:szCs w:val="30"/>
          <w:lang w:val="sr-Cyrl-CS"/>
        </w:rPr>
        <w:t>Индустријска производња</w:t>
      </w:r>
      <w:r w:rsidR="00214FDD" w:rsidRPr="005C177C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</w:t>
      </w:r>
      <w:r w:rsidR="00214FDD" w:rsidRPr="005C177C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Pr="005C177C">
        <w:rPr>
          <w:rFonts w:ascii="Arial Narrow" w:hAnsi="Arial Narrow" w:cs="Tahoma"/>
          <w:b/>
          <w:sz w:val="28"/>
          <w:szCs w:val="30"/>
          <w:lang w:val="sr-Latn-BA"/>
        </w:rPr>
        <w:t>I-</w:t>
      </w:r>
      <w:r w:rsidR="00747498" w:rsidRPr="005C177C">
        <w:rPr>
          <w:rFonts w:ascii="Arial Narrow" w:hAnsi="Arial Narrow" w:cs="Tahoma"/>
          <w:b/>
          <w:sz w:val="28"/>
          <w:szCs w:val="30"/>
          <w:lang w:val="sr-Latn-BA"/>
        </w:rPr>
        <w:t>X</w:t>
      </w:r>
      <w:r w:rsidR="00214FDD" w:rsidRPr="005C177C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="00214FDD" w:rsidRPr="005C177C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="00214FDD" w:rsidRPr="005C177C">
        <w:rPr>
          <w:rFonts w:ascii="Arial Narrow" w:hAnsi="Arial Narrow" w:cs="Tahoma"/>
          <w:b/>
          <w:sz w:val="28"/>
          <w:szCs w:val="30"/>
        </w:rPr>
        <w:t>2</w:t>
      </w:r>
      <w:r w:rsidR="00D775AF" w:rsidRPr="005C177C">
        <w:rPr>
          <w:rFonts w:ascii="Arial Narrow" w:hAnsi="Arial Narrow" w:cs="Tahoma"/>
          <w:b/>
          <w:sz w:val="28"/>
          <w:szCs w:val="30"/>
        </w:rPr>
        <w:t>1</w:t>
      </w:r>
      <w:r w:rsidR="00AE3B68" w:rsidRPr="005C177C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Pr="005C177C">
        <w:rPr>
          <w:rFonts w:ascii="Arial Narrow" w:hAnsi="Arial Narrow" w:cs="Tahoma"/>
          <w:b/>
          <w:sz w:val="28"/>
          <w:szCs w:val="30"/>
          <w:lang w:val="sr-Latn-BA"/>
        </w:rPr>
        <w:t>I-</w:t>
      </w:r>
      <w:r w:rsidR="00747498" w:rsidRPr="005C177C">
        <w:rPr>
          <w:rFonts w:ascii="Arial Narrow" w:hAnsi="Arial Narrow" w:cs="Tahoma"/>
          <w:b/>
          <w:sz w:val="28"/>
          <w:szCs w:val="30"/>
          <w:lang w:val="sr-Latn-BA"/>
        </w:rPr>
        <w:t>X</w:t>
      </w:r>
      <w:r w:rsidR="00214FDD" w:rsidRPr="005C177C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="00214FDD" w:rsidRPr="005C177C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="00D775AF" w:rsidRPr="005C177C">
        <w:rPr>
          <w:rFonts w:ascii="Arial Narrow" w:hAnsi="Arial Narrow" w:cs="Tahoma"/>
          <w:b/>
          <w:bCs/>
          <w:sz w:val="28"/>
          <w:szCs w:val="30"/>
        </w:rPr>
        <w:t>20</w:t>
      </w:r>
      <w:r w:rsidR="00214FDD" w:rsidRPr="005C177C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="00214FDD" w:rsidRPr="005C177C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="00821C83" w:rsidRPr="005C177C">
        <w:rPr>
          <w:rFonts w:ascii="Arial Narrow" w:hAnsi="Arial Narrow" w:cs="Tahoma"/>
          <w:b/>
          <w:bCs/>
          <w:sz w:val="28"/>
          <w:szCs w:val="30"/>
          <w:lang w:val="sr-Cyrl-BA"/>
        </w:rPr>
        <w:t>већа</w:t>
      </w:r>
      <w:r w:rsidR="00214FDD" w:rsidRPr="005C177C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Pr="005C177C">
        <w:rPr>
          <w:rFonts w:ascii="Arial Narrow" w:hAnsi="Arial Narrow" w:cs="Tahoma"/>
          <w:b/>
          <w:bCs/>
          <w:sz w:val="28"/>
          <w:szCs w:val="30"/>
          <w:lang w:val="sr-Latn-BA"/>
        </w:rPr>
        <w:t>12</w:t>
      </w:r>
      <w:r w:rsidR="00DC04E7" w:rsidRPr="005C177C">
        <w:rPr>
          <w:rFonts w:ascii="Arial Narrow" w:hAnsi="Arial Narrow" w:cs="Tahoma"/>
          <w:b/>
          <w:bCs/>
          <w:sz w:val="28"/>
          <w:szCs w:val="30"/>
          <w:lang w:val="sr-Latn-BA"/>
        </w:rPr>
        <w:t>,</w:t>
      </w:r>
      <w:r w:rsidRPr="005C177C">
        <w:rPr>
          <w:rFonts w:ascii="Arial Narrow" w:hAnsi="Arial Narrow" w:cs="Tahoma"/>
          <w:b/>
          <w:bCs/>
          <w:sz w:val="28"/>
          <w:szCs w:val="30"/>
          <w:lang w:val="sr-Latn-BA"/>
        </w:rPr>
        <w:t>9</w:t>
      </w:r>
      <w:r w:rsidR="00214FDD" w:rsidRPr="005C177C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42001D" w:rsidRPr="005C177C" w:rsidRDefault="0042001D" w:rsidP="0042001D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5C177C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Pr="005C177C">
        <w:rPr>
          <w:rFonts w:ascii="Arial Narrow" w:hAnsi="Arial Narrow" w:cs="Tahoma"/>
          <w:b/>
          <w:sz w:val="28"/>
          <w:szCs w:val="30"/>
          <w:lang w:val="sr-Latn-BA"/>
        </w:rPr>
        <w:t>X 20</w:t>
      </w:r>
      <w:r w:rsidRPr="005C177C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Pr="005C177C">
        <w:rPr>
          <w:rFonts w:ascii="Arial Narrow" w:hAnsi="Arial Narrow" w:cs="Tahoma"/>
          <w:b/>
          <w:sz w:val="28"/>
          <w:szCs w:val="30"/>
          <w:lang w:val="sr-Latn-BA"/>
        </w:rPr>
        <w:t>1/X</w:t>
      </w:r>
      <w:r w:rsidRPr="005C177C">
        <w:rPr>
          <w:rFonts w:ascii="Arial Narrow" w:hAnsi="Arial Narrow" w:cs="Tahoma"/>
          <w:b/>
          <w:sz w:val="28"/>
          <w:szCs w:val="30"/>
          <w:lang w:val="sr-Cyrl-BA"/>
        </w:rPr>
        <w:t xml:space="preserve"> </w:t>
      </w:r>
      <w:r w:rsidRPr="005C177C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5C177C">
        <w:rPr>
          <w:rFonts w:ascii="Arial Narrow" w:hAnsi="Arial Narrow" w:cs="Tahoma"/>
          <w:b/>
          <w:bCs/>
          <w:sz w:val="28"/>
          <w:szCs w:val="30"/>
          <w:lang w:val="sr-Latn-BA"/>
        </w:rPr>
        <w:t>20</w:t>
      </w:r>
      <w:r w:rsidRPr="005C177C">
        <w:rPr>
          <w:rFonts w:ascii="Arial Narrow" w:hAnsi="Arial Narrow" w:cs="Tahoma"/>
          <w:b/>
          <w:sz w:val="28"/>
          <w:lang w:val="ru-RU"/>
        </w:rPr>
        <w:t>)</w:t>
      </w:r>
      <w:r w:rsidRPr="005C177C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5C177C">
        <w:rPr>
          <w:rFonts w:ascii="Arial Narrow" w:hAnsi="Arial Narrow" w:cs="Tahoma"/>
          <w:b/>
          <w:sz w:val="28"/>
          <w:lang w:val="sr-Cyrl-BA"/>
        </w:rPr>
        <w:t xml:space="preserve">већи </w:t>
      </w:r>
      <w:r w:rsidRPr="005C177C">
        <w:rPr>
          <w:rFonts w:ascii="Arial Narrow" w:hAnsi="Arial Narrow" w:cs="Tahoma"/>
          <w:b/>
          <w:sz w:val="28"/>
          <w:lang w:val="ru-RU"/>
        </w:rPr>
        <w:t xml:space="preserve">за </w:t>
      </w:r>
      <w:r w:rsidRPr="005C177C">
        <w:rPr>
          <w:rFonts w:ascii="Arial Narrow" w:hAnsi="Arial Narrow" w:cs="Tahoma"/>
          <w:b/>
          <w:sz w:val="28"/>
          <w:lang w:val="sr-Cyrl-BA"/>
        </w:rPr>
        <w:t>0</w:t>
      </w:r>
      <w:r w:rsidRPr="005C177C">
        <w:rPr>
          <w:rFonts w:ascii="Arial Narrow" w:hAnsi="Arial Narrow" w:cs="Tahoma"/>
          <w:b/>
          <w:sz w:val="28"/>
          <w:lang w:val="ru-RU"/>
        </w:rPr>
        <w:t>,</w:t>
      </w:r>
      <w:r w:rsidRPr="005C177C">
        <w:rPr>
          <w:rFonts w:ascii="Arial Narrow" w:hAnsi="Arial Narrow" w:cs="Tahoma"/>
          <w:b/>
          <w:sz w:val="28"/>
          <w:lang w:val="sr-Latn-BA"/>
        </w:rPr>
        <w:t>2</w:t>
      </w:r>
      <w:r w:rsidRPr="005C177C">
        <w:rPr>
          <w:rFonts w:ascii="Arial Narrow" w:hAnsi="Arial Narrow" w:cs="Tahoma"/>
          <w:b/>
          <w:sz w:val="28"/>
          <w:lang w:val="ru-RU"/>
        </w:rPr>
        <w:t>%</w:t>
      </w:r>
    </w:p>
    <w:p w:rsidR="00214FDD" w:rsidRPr="005C177C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:rsidR="00DC6A3B" w:rsidRDefault="005A0D87" w:rsidP="005A0D87">
      <w:pPr>
        <w:jc w:val="both"/>
        <w:rPr>
          <w:rFonts w:ascii="Arial Narrow" w:hAnsi="Arial Narrow" w:cs="Tahoma"/>
          <w:sz w:val="22"/>
          <w:lang w:val="sr-Cyrl-CS"/>
        </w:rPr>
      </w:pPr>
      <w:r w:rsidRPr="005C177C">
        <w:rPr>
          <w:rFonts w:ascii="Arial Narrow" w:hAnsi="Arial Narrow" w:cs="Tahoma"/>
          <w:sz w:val="22"/>
          <w:lang w:val="sr-Cyrl-CS"/>
        </w:rPr>
        <w:t xml:space="preserve">Индустријска производња у Републици Српској у периоду јануар – </w:t>
      </w:r>
      <w:r w:rsidR="00AD0C15" w:rsidRPr="005C177C">
        <w:rPr>
          <w:rFonts w:ascii="Arial Narrow" w:hAnsi="Arial Narrow" w:cs="Tahoma"/>
          <w:sz w:val="22"/>
          <w:lang w:val="sr-Cyrl-CS"/>
        </w:rPr>
        <w:t>октобар</w:t>
      </w:r>
      <w:r w:rsidRPr="005C177C">
        <w:rPr>
          <w:rFonts w:ascii="Arial Narrow" w:hAnsi="Arial Narrow" w:cs="Tahoma"/>
          <w:sz w:val="22"/>
          <w:lang w:val="sr-Cyrl-CS"/>
        </w:rPr>
        <w:t xml:space="preserve"> 2021. године у односу на исти период 2020. године биљежи раст од </w:t>
      </w:r>
      <w:r w:rsidR="00DC04E7" w:rsidRPr="005C177C">
        <w:rPr>
          <w:rFonts w:ascii="Arial Narrow" w:hAnsi="Arial Narrow" w:cs="Tahoma"/>
          <w:sz w:val="22"/>
          <w:lang w:val="sr-Cyrl-BA"/>
        </w:rPr>
        <w:t>12,9</w:t>
      </w:r>
      <w:r w:rsidRPr="005C177C">
        <w:rPr>
          <w:rFonts w:ascii="Arial Narrow" w:hAnsi="Arial Narrow" w:cs="Tahoma"/>
          <w:sz w:val="22"/>
          <w:lang w:val="sr-Cyrl-CS"/>
        </w:rPr>
        <w:t>%</w:t>
      </w:r>
      <w:r w:rsidR="00DC04E7" w:rsidRPr="005C177C">
        <w:rPr>
          <w:rFonts w:ascii="Arial Narrow" w:hAnsi="Arial Narrow" w:cs="Tahoma"/>
          <w:sz w:val="22"/>
          <w:lang w:val="sr-Cyrl-CS"/>
        </w:rPr>
        <w:t>.</w:t>
      </w:r>
      <w:r w:rsidR="00696889" w:rsidRPr="005C177C">
        <w:rPr>
          <w:rFonts w:ascii="Arial Narrow" w:hAnsi="Arial Narrow" w:cs="Tahoma"/>
          <w:sz w:val="22"/>
          <w:lang w:val="sr-Cyrl-CS"/>
        </w:rPr>
        <w:t xml:space="preserve"> У</w:t>
      </w:r>
      <w:r w:rsidR="00696889" w:rsidRPr="005C177C">
        <w:rPr>
          <w:rFonts w:ascii="Arial Narrow" w:hAnsi="Arial Narrow" w:cs="Tahoma"/>
          <w:sz w:val="22"/>
          <w:lang w:val="sr-Cyrl-BA"/>
        </w:rPr>
        <w:t xml:space="preserve"> истом периоду </w:t>
      </w:r>
      <w:r w:rsidR="00696889" w:rsidRPr="005C177C">
        <w:rPr>
          <w:rFonts w:ascii="Arial Narrow" w:hAnsi="Arial Narrow" w:cs="Tahoma"/>
          <w:sz w:val="22"/>
          <w:lang w:val="sr-Cyrl-CS"/>
        </w:rPr>
        <w:t xml:space="preserve">у подручју </w:t>
      </w:r>
      <w:r w:rsidR="00696889" w:rsidRPr="005C177C">
        <w:rPr>
          <w:rFonts w:ascii="Arial Narrow" w:hAnsi="Arial Narrow" w:cs="Tahoma"/>
          <w:i/>
          <w:sz w:val="22"/>
          <w:lang w:val="sr-Cyrl-CS"/>
        </w:rPr>
        <w:t>Производњa и снабдијевањe електричном енергијом, гасом, паром и климатизацијa</w:t>
      </w:r>
      <w:r w:rsidR="00696889" w:rsidRPr="005C177C">
        <w:rPr>
          <w:rFonts w:ascii="Arial Narrow" w:hAnsi="Arial Narrow" w:cs="Tahoma"/>
          <w:sz w:val="22"/>
          <w:lang w:val="sr-Cyrl-CS"/>
        </w:rPr>
        <w:t xml:space="preserve"> оставрен је раст од 17,8%, у подручју </w:t>
      </w:r>
      <w:r w:rsidR="00696889" w:rsidRPr="005C177C">
        <w:rPr>
          <w:rFonts w:ascii="Arial Narrow" w:hAnsi="Arial Narrow" w:cs="Tahoma"/>
          <w:i/>
          <w:sz w:val="22"/>
          <w:lang w:val="sr-Cyrl-CS"/>
        </w:rPr>
        <w:t>Прерађивачкa индустрија</w:t>
      </w:r>
      <w:r w:rsidR="00696889" w:rsidRPr="005C177C">
        <w:rPr>
          <w:rFonts w:ascii="Arial Narrow" w:hAnsi="Arial Narrow" w:cs="Tahoma"/>
          <w:sz w:val="22"/>
          <w:lang w:val="sr-Cyrl-CS"/>
        </w:rPr>
        <w:t xml:space="preserve"> раст од 12,8%</w:t>
      </w:r>
      <w:r w:rsidR="00DC6A3B" w:rsidRPr="005C177C">
        <w:rPr>
          <w:rFonts w:ascii="Arial Narrow" w:hAnsi="Arial Narrow" w:cs="Tahoma"/>
          <w:sz w:val="22"/>
          <w:lang w:val="sr-Cyrl-CS"/>
        </w:rPr>
        <w:t xml:space="preserve">, те у подручју </w:t>
      </w:r>
      <w:r w:rsidR="00DC6A3B" w:rsidRPr="005C177C">
        <w:rPr>
          <w:rFonts w:ascii="Arial Narrow" w:hAnsi="Arial Narrow" w:cs="Tahoma"/>
          <w:i/>
          <w:sz w:val="22"/>
          <w:lang w:val="sr-Cyrl-CS"/>
        </w:rPr>
        <w:t>Вађење руда и камена</w:t>
      </w:r>
      <w:r w:rsidR="00DC6A3B" w:rsidRPr="005C177C">
        <w:rPr>
          <w:rFonts w:ascii="Arial Narrow" w:hAnsi="Arial Narrow" w:cs="Tahoma"/>
          <w:sz w:val="22"/>
          <w:lang w:val="sr-Cyrl-CS"/>
        </w:rPr>
        <w:t xml:space="preserve"> раст од 2,6%.</w:t>
      </w:r>
    </w:p>
    <w:p w:rsidR="00366EAE" w:rsidRDefault="00366EAE" w:rsidP="005A0D87">
      <w:pPr>
        <w:jc w:val="both"/>
        <w:rPr>
          <w:rFonts w:ascii="Arial Narrow" w:hAnsi="Arial Narrow" w:cs="Tahoma"/>
          <w:sz w:val="22"/>
          <w:lang w:val="sr-Cyrl-CS"/>
        </w:rPr>
      </w:pPr>
    </w:p>
    <w:p w:rsidR="00366EAE" w:rsidRDefault="00366EAE" w:rsidP="005A0D87">
      <w:pPr>
        <w:jc w:val="both"/>
        <w:rPr>
          <w:rFonts w:ascii="Arial Narrow" w:hAnsi="Arial Narrow" w:cs="Tahoma"/>
          <w:sz w:val="22"/>
          <w:lang w:val="sr-Cyrl-CS"/>
        </w:rPr>
      </w:pPr>
    </w:p>
    <w:p w:rsidR="00366EAE" w:rsidRDefault="00366EAE" w:rsidP="005A0D87">
      <w:pPr>
        <w:jc w:val="both"/>
        <w:rPr>
          <w:rFonts w:ascii="Arial Narrow" w:hAnsi="Arial Narrow" w:cs="Tahoma"/>
          <w:sz w:val="22"/>
          <w:lang w:val="sr-Cyrl-CS"/>
        </w:rPr>
      </w:pPr>
    </w:p>
    <w:p w:rsidR="00366EAE" w:rsidRPr="005C177C" w:rsidRDefault="00366EAE" w:rsidP="005A0D87">
      <w:pPr>
        <w:jc w:val="both"/>
        <w:rPr>
          <w:rFonts w:ascii="Arial Narrow" w:hAnsi="Arial Narrow" w:cs="Tahoma"/>
          <w:sz w:val="22"/>
          <w:lang w:val="sr-Cyrl-CS"/>
        </w:rPr>
      </w:pPr>
    </w:p>
    <w:p w:rsidR="005A0D87" w:rsidRDefault="00DC6A3B" w:rsidP="005A0D87">
      <w:pPr>
        <w:jc w:val="both"/>
        <w:rPr>
          <w:rFonts w:ascii="Arial Narrow" w:hAnsi="Arial Narrow" w:cs="Tahoma"/>
          <w:sz w:val="22"/>
          <w:lang w:val="sr-Cyrl-CS"/>
        </w:rPr>
      </w:pPr>
      <w:r w:rsidRPr="005C177C">
        <w:rPr>
          <w:rFonts w:ascii="Arial Narrow" w:hAnsi="Arial Narrow" w:cs="Tahoma"/>
          <w:sz w:val="22"/>
          <w:lang w:val="sr-Cyrl-CS"/>
        </w:rPr>
        <w:t xml:space="preserve">Када је ријеч о подручју </w:t>
      </w:r>
      <w:r w:rsidRPr="005C177C">
        <w:rPr>
          <w:rFonts w:ascii="Arial Narrow" w:hAnsi="Arial Narrow" w:cs="Tahoma"/>
          <w:i/>
          <w:sz w:val="22"/>
          <w:lang w:val="sr-Cyrl-CS"/>
        </w:rPr>
        <w:t>Прерађивачке индустрије</w:t>
      </w:r>
      <w:r w:rsidRPr="005C177C">
        <w:rPr>
          <w:rFonts w:ascii="Arial Narrow" w:hAnsi="Arial Narrow" w:cs="Tahoma"/>
          <w:sz w:val="22"/>
          <w:lang w:val="sr-Cyrl-CS"/>
        </w:rPr>
        <w:t xml:space="preserve">, на њен раст највише су утицале </w:t>
      </w:r>
      <w:r w:rsidR="00EA1507" w:rsidRPr="005C177C">
        <w:rPr>
          <w:rFonts w:ascii="Arial Narrow" w:hAnsi="Arial Narrow" w:cs="Tahoma"/>
          <w:sz w:val="22"/>
          <w:lang w:val="sr-Cyrl-CS"/>
        </w:rPr>
        <w:t xml:space="preserve">области: </w:t>
      </w:r>
      <w:r w:rsidR="00696889" w:rsidRPr="005C177C">
        <w:rPr>
          <w:rFonts w:ascii="Arial Narrow" w:hAnsi="Arial Narrow" w:cs="Tahoma"/>
          <w:sz w:val="22"/>
          <w:lang w:val="sr-Cyrl-CS"/>
        </w:rPr>
        <w:t xml:space="preserve"> </w:t>
      </w:r>
      <w:r w:rsidR="00EA1507" w:rsidRPr="005C177C">
        <w:rPr>
          <w:rFonts w:ascii="Arial Narrow" w:hAnsi="Arial Narrow" w:cs="Tahoma"/>
          <w:i/>
          <w:sz w:val="22"/>
          <w:lang w:val="sr-Cyrl-CS"/>
        </w:rPr>
        <w:t xml:space="preserve">Производња готових металних производа, осим машина и опреме </w:t>
      </w:r>
      <w:r w:rsidRPr="005C177C">
        <w:rPr>
          <w:rFonts w:ascii="Arial Narrow" w:hAnsi="Arial Narrow" w:cs="Tahoma"/>
          <w:sz w:val="22"/>
          <w:lang w:val="sr-Cyrl-CS"/>
        </w:rPr>
        <w:t>са</w:t>
      </w:r>
      <w:r w:rsidR="000A16C2" w:rsidRPr="005C177C">
        <w:rPr>
          <w:rFonts w:ascii="Arial Narrow" w:hAnsi="Arial Narrow" w:cs="Tahoma"/>
          <w:sz w:val="22"/>
          <w:lang w:val="sr-Cyrl-CS"/>
        </w:rPr>
        <w:t xml:space="preserve"> </w:t>
      </w:r>
      <w:r w:rsidRPr="005C177C">
        <w:rPr>
          <w:rFonts w:ascii="Arial Narrow" w:hAnsi="Arial Narrow" w:cs="Tahoma"/>
          <w:sz w:val="22"/>
          <w:lang w:val="sr-Cyrl-CS"/>
        </w:rPr>
        <w:t xml:space="preserve">растом </w:t>
      </w:r>
      <w:r w:rsidR="00EA1507" w:rsidRPr="005C177C">
        <w:rPr>
          <w:rFonts w:ascii="Arial Narrow" w:hAnsi="Arial Narrow" w:cs="Tahoma"/>
          <w:sz w:val="22"/>
          <w:lang w:val="sr-Cyrl-CS"/>
        </w:rPr>
        <w:t xml:space="preserve">од 32,5%, </w:t>
      </w:r>
      <w:r w:rsidR="00EA1507" w:rsidRPr="005C177C">
        <w:rPr>
          <w:rFonts w:ascii="Arial Narrow" w:hAnsi="Arial Narrow" w:cs="Tahoma"/>
          <w:i/>
          <w:sz w:val="22"/>
          <w:lang w:val="sr-Cyrl-CS"/>
        </w:rPr>
        <w:t xml:space="preserve">Производња намјештаја </w:t>
      </w:r>
      <w:r w:rsidR="000A16C2" w:rsidRPr="005C177C">
        <w:rPr>
          <w:rFonts w:ascii="Arial Narrow" w:hAnsi="Arial Narrow" w:cs="Tahoma"/>
          <w:sz w:val="22"/>
          <w:lang w:val="sr-Cyrl-CS"/>
        </w:rPr>
        <w:t>са растом</w:t>
      </w:r>
      <w:r w:rsidR="00EA1507" w:rsidRPr="005C177C">
        <w:rPr>
          <w:rFonts w:ascii="Arial Narrow" w:hAnsi="Arial Narrow" w:cs="Tahoma"/>
          <w:sz w:val="22"/>
          <w:lang w:val="sr-Cyrl-CS"/>
        </w:rPr>
        <w:t xml:space="preserve"> 14,6%,</w:t>
      </w:r>
      <w:r w:rsidR="00EA1507" w:rsidRPr="005C177C">
        <w:rPr>
          <w:rFonts w:ascii="Arial Narrow" w:hAnsi="Arial Narrow" w:cs="Tahoma"/>
          <w:i/>
          <w:sz w:val="22"/>
          <w:lang w:val="sr-Cyrl-CS"/>
        </w:rPr>
        <w:t xml:space="preserve"> Производња коже и производа од коже </w:t>
      </w:r>
      <w:r w:rsidR="00EA1507" w:rsidRPr="005C177C">
        <w:rPr>
          <w:rFonts w:ascii="Arial Narrow" w:hAnsi="Arial Narrow" w:cs="Tahoma"/>
          <w:sz w:val="22"/>
          <w:lang w:val="sr-Cyrl-CS"/>
        </w:rPr>
        <w:t>12,2%,</w:t>
      </w:r>
      <w:r w:rsidR="00EA1507" w:rsidRPr="005C177C">
        <w:rPr>
          <w:rFonts w:ascii="Arial Narrow" w:hAnsi="Arial Narrow" w:cs="Tahoma"/>
          <w:i/>
          <w:sz w:val="22"/>
          <w:lang w:val="sr-Cyrl-CS"/>
        </w:rPr>
        <w:t xml:space="preserve"> Прерада дрвета и производа од дрвета и плуте, осим намјештаја; производња предмета од сламе и плетарских материјала </w:t>
      </w:r>
      <w:r w:rsidR="00EA1507" w:rsidRPr="005C177C">
        <w:rPr>
          <w:rFonts w:ascii="Arial Narrow" w:hAnsi="Arial Narrow" w:cs="Tahoma"/>
          <w:sz w:val="22"/>
          <w:lang w:val="sr-Cyrl-CS"/>
        </w:rPr>
        <w:t>2,9%,</w:t>
      </w:r>
      <w:r w:rsidR="00EA1507" w:rsidRPr="005C177C">
        <w:rPr>
          <w:rFonts w:ascii="Arial Narrow" w:hAnsi="Arial Narrow" w:cs="Tahoma"/>
          <w:i/>
          <w:sz w:val="22"/>
          <w:lang w:val="sr-Cyrl-CS"/>
        </w:rPr>
        <w:t xml:space="preserve"> Производња прехрамбених производа </w:t>
      </w:r>
      <w:r w:rsidR="00EA1507" w:rsidRPr="005C177C">
        <w:rPr>
          <w:rFonts w:ascii="Arial Narrow" w:hAnsi="Arial Narrow" w:cs="Tahoma"/>
          <w:sz w:val="22"/>
          <w:lang w:val="sr-Cyrl-CS"/>
        </w:rPr>
        <w:t>од 1,7%</w:t>
      </w:r>
      <w:r w:rsidR="000A16C2" w:rsidRPr="005C177C">
        <w:rPr>
          <w:rFonts w:ascii="Arial Narrow" w:hAnsi="Arial Narrow" w:cs="Tahoma"/>
          <w:i/>
          <w:sz w:val="22"/>
          <w:lang w:val="sr-Cyrl-CS"/>
        </w:rPr>
        <w:t>.</w:t>
      </w:r>
      <w:r w:rsidR="00EA1507" w:rsidRPr="005C177C">
        <w:rPr>
          <w:rFonts w:ascii="Arial Narrow" w:hAnsi="Arial Narrow" w:cs="Tahoma"/>
          <w:i/>
          <w:sz w:val="22"/>
          <w:lang w:val="sr-Cyrl-CS"/>
        </w:rPr>
        <w:t xml:space="preserve"> </w:t>
      </w:r>
      <w:r w:rsidR="000A16C2" w:rsidRPr="005C177C">
        <w:rPr>
          <w:rFonts w:ascii="Arial Narrow" w:hAnsi="Arial Narrow" w:cs="Tahoma"/>
          <w:i/>
          <w:sz w:val="22"/>
          <w:lang w:val="sr-Cyrl-CS"/>
        </w:rPr>
        <w:t>У</w:t>
      </w:r>
      <w:r w:rsidR="00696889" w:rsidRPr="005C177C">
        <w:rPr>
          <w:rFonts w:ascii="Arial Narrow" w:hAnsi="Arial Narrow" w:cs="Tahoma"/>
          <w:sz w:val="22"/>
          <w:lang w:val="sr-Cyrl-BA"/>
        </w:rPr>
        <w:t xml:space="preserve"> п</w:t>
      </w:r>
      <w:r w:rsidR="00696889" w:rsidRPr="005C177C">
        <w:rPr>
          <w:rFonts w:ascii="Arial Narrow" w:hAnsi="Arial Narrow" w:cs="Tahoma"/>
          <w:sz w:val="22"/>
          <w:lang w:val="sr-Cyrl-CS"/>
        </w:rPr>
        <w:t xml:space="preserve">одручју </w:t>
      </w:r>
      <w:r w:rsidR="00696889" w:rsidRPr="005C177C">
        <w:rPr>
          <w:rFonts w:ascii="Arial Narrow" w:hAnsi="Arial Narrow" w:cs="Tahoma"/>
          <w:i/>
          <w:sz w:val="22"/>
          <w:lang w:val="sr-Cyrl-CS"/>
        </w:rPr>
        <w:t xml:space="preserve">Вађењe руда и камена </w:t>
      </w:r>
      <w:r w:rsidR="000A16C2" w:rsidRPr="005C177C">
        <w:rPr>
          <w:rFonts w:ascii="Arial Narrow" w:hAnsi="Arial Narrow" w:cs="Tahoma"/>
          <w:sz w:val="22"/>
          <w:lang w:val="sr-Cyrl-CS"/>
        </w:rPr>
        <w:t>на раст је</w:t>
      </w:r>
      <w:r w:rsidR="00EA1507" w:rsidRPr="005C177C">
        <w:rPr>
          <w:rFonts w:ascii="Arial Narrow" w:hAnsi="Arial Narrow" w:cs="Tahoma"/>
          <w:sz w:val="22"/>
          <w:lang w:val="sr-Cyrl-CS"/>
        </w:rPr>
        <w:t xml:space="preserve"> највише утицала област</w:t>
      </w:r>
      <w:r w:rsidR="00EA1507" w:rsidRPr="005C177C">
        <w:rPr>
          <w:rFonts w:ascii="Arial Narrow" w:hAnsi="Arial Narrow" w:cs="Tahoma"/>
          <w:i/>
          <w:sz w:val="22"/>
          <w:lang w:val="sr-Cyrl-CS"/>
        </w:rPr>
        <w:t xml:space="preserve"> </w:t>
      </w:r>
      <w:r w:rsidR="00696889" w:rsidRPr="005C177C">
        <w:rPr>
          <w:rFonts w:ascii="Arial Narrow" w:hAnsi="Arial Narrow" w:cs="Tahoma"/>
          <w:i/>
          <w:sz w:val="22"/>
          <w:lang w:val="sr-Cyrl-CS"/>
        </w:rPr>
        <w:t xml:space="preserve">Вађење руда метала </w:t>
      </w:r>
      <w:r w:rsidR="000A16C2" w:rsidRPr="005C177C">
        <w:rPr>
          <w:rFonts w:ascii="Arial Narrow" w:hAnsi="Arial Narrow" w:cs="Tahoma"/>
          <w:sz w:val="22"/>
          <w:lang w:val="sr-Cyrl-CS"/>
        </w:rPr>
        <w:t>са растом</w:t>
      </w:r>
      <w:r w:rsidR="00696889" w:rsidRPr="005C177C">
        <w:rPr>
          <w:rFonts w:ascii="Arial Narrow" w:hAnsi="Arial Narrow" w:cs="Tahoma"/>
          <w:sz w:val="22"/>
          <w:lang w:val="sr-Cyrl-CS"/>
        </w:rPr>
        <w:t xml:space="preserve"> </w:t>
      </w:r>
      <w:r w:rsidR="000A16C2" w:rsidRPr="005C177C">
        <w:rPr>
          <w:rFonts w:ascii="Arial Narrow" w:hAnsi="Arial Narrow" w:cs="Tahoma"/>
          <w:sz w:val="22"/>
          <w:lang w:val="sr-Cyrl-CS"/>
        </w:rPr>
        <w:t xml:space="preserve">од </w:t>
      </w:r>
      <w:r w:rsidR="00696889" w:rsidRPr="005C177C">
        <w:rPr>
          <w:rFonts w:ascii="Arial Narrow" w:hAnsi="Arial Narrow" w:cs="Tahoma"/>
          <w:sz w:val="22"/>
          <w:lang w:val="sr-Cyrl-CS"/>
        </w:rPr>
        <w:t>13,0%.</w:t>
      </w:r>
    </w:p>
    <w:p w:rsidR="00366EAE" w:rsidRPr="005C177C" w:rsidRDefault="00366EAE" w:rsidP="005A0D87">
      <w:pPr>
        <w:jc w:val="both"/>
        <w:rPr>
          <w:rFonts w:ascii="Arial Narrow" w:hAnsi="Arial Narrow" w:cs="Tahoma"/>
          <w:sz w:val="22"/>
          <w:lang w:val="sr-Cyrl-CS"/>
        </w:rPr>
      </w:pPr>
    </w:p>
    <w:p w:rsidR="000A16C2" w:rsidRPr="005C177C" w:rsidRDefault="000A16C2" w:rsidP="000A16C2">
      <w:pPr>
        <w:jc w:val="both"/>
        <w:rPr>
          <w:rFonts w:ascii="Arial Narrow" w:hAnsi="Arial Narrow" w:cs="Tahoma"/>
          <w:sz w:val="22"/>
          <w:lang w:val="sr-Cyrl-CS"/>
        </w:rPr>
      </w:pPr>
      <w:r w:rsidRPr="005C177C">
        <w:rPr>
          <w:rFonts w:ascii="Arial Narrow" w:hAnsi="Arial Narrow" w:cs="Tahoma"/>
          <w:b/>
          <w:sz w:val="22"/>
          <w:lang w:val="sr-Cyrl-CS"/>
        </w:rPr>
        <w:t>Календарски прилагођена</w:t>
      </w:r>
      <w:r w:rsidRPr="005C177C">
        <w:rPr>
          <w:rFonts w:ascii="Arial Narrow" w:hAnsi="Arial Narrow" w:cs="Tahoma"/>
          <w:sz w:val="22"/>
          <w:lang w:val="sr-Cyrl-CS"/>
        </w:rPr>
        <w:t xml:space="preserve"> индустријска производња у Републици Српској у </w:t>
      </w:r>
      <w:r w:rsidR="00ED4E93">
        <w:rPr>
          <w:rFonts w:ascii="Arial Narrow" w:hAnsi="Arial Narrow" w:cs="Tahoma"/>
          <w:spacing w:val="-2"/>
          <w:sz w:val="22"/>
          <w:lang w:val="sr-Cyrl-BA"/>
        </w:rPr>
        <w:t>октоб</w:t>
      </w:r>
      <w:r w:rsidRPr="005C177C">
        <w:rPr>
          <w:rFonts w:ascii="Arial Narrow" w:hAnsi="Arial Narrow" w:cs="Tahoma"/>
          <w:spacing w:val="-2"/>
          <w:sz w:val="22"/>
          <w:lang w:val="sr-Cyrl-BA"/>
        </w:rPr>
        <w:t xml:space="preserve">ру </w:t>
      </w:r>
      <w:r w:rsidRPr="005C177C">
        <w:rPr>
          <w:rFonts w:ascii="Arial Narrow" w:hAnsi="Arial Narrow" w:cs="Tahoma"/>
          <w:sz w:val="22"/>
          <w:lang w:val="sr-Cyrl-CS"/>
        </w:rPr>
        <w:t xml:space="preserve">2021. године у поређењу са </w:t>
      </w:r>
      <w:r w:rsidRPr="005C177C">
        <w:rPr>
          <w:rFonts w:ascii="Arial Narrow" w:hAnsi="Arial Narrow" w:cs="Tahoma"/>
          <w:spacing w:val="-2"/>
          <w:sz w:val="22"/>
          <w:lang w:val="sr-Cyrl-BA"/>
        </w:rPr>
        <w:t xml:space="preserve">октобром </w:t>
      </w:r>
      <w:r w:rsidRPr="005C177C">
        <w:rPr>
          <w:rFonts w:ascii="Arial Narrow" w:hAnsi="Arial Narrow" w:cs="Tahoma"/>
          <w:sz w:val="22"/>
          <w:lang w:val="sr-Cyrl-CS"/>
        </w:rPr>
        <w:t>2020. године већа је за 4,7%</w:t>
      </w:r>
      <w:r w:rsidRPr="005C177C">
        <w:rPr>
          <w:rFonts w:ascii="Arial Narrow" w:hAnsi="Arial Narrow" w:cs="Tahoma"/>
          <w:sz w:val="22"/>
          <w:lang w:val="sr-Cyrl-BA"/>
        </w:rPr>
        <w:t xml:space="preserve"> док је </w:t>
      </w:r>
      <w:r w:rsidRPr="005C177C">
        <w:rPr>
          <w:rFonts w:ascii="Arial Narrow" w:hAnsi="Arial Narrow" w:cs="Tahoma"/>
          <w:b/>
          <w:sz w:val="22"/>
          <w:lang w:val="sr-Cyrl-BA"/>
        </w:rPr>
        <w:t>д</w:t>
      </w:r>
      <w:r w:rsidRPr="005C177C">
        <w:rPr>
          <w:rFonts w:ascii="Arial Narrow" w:hAnsi="Arial Narrow" w:cs="Tahoma"/>
          <w:b/>
          <w:sz w:val="22"/>
          <w:lang w:val="sr-Cyrl-CS"/>
        </w:rPr>
        <w:t xml:space="preserve">есезонирана </w:t>
      </w:r>
      <w:r w:rsidRPr="005C177C">
        <w:rPr>
          <w:rFonts w:ascii="Arial Narrow" w:hAnsi="Arial Narrow" w:cs="Tahoma"/>
          <w:b/>
          <w:sz w:val="22"/>
          <w:lang w:val="sr-Cyrl-BA"/>
        </w:rPr>
        <w:t>индустријска производња</w:t>
      </w:r>
      <w:r w:rsidRPr="005C177C">
        <w:rPr>
          <w:rFonts w:ascii="Arial Narrow" w:hAnsi="Arial Narrow" w:cs="Tahoma"/>
          <w:sz w:val="22"/>
          <w:lang w:val="sr-Cyrl-BA"/>
        </w:rPr>
        <w:t xml:space="preserve"> у </w:t>
      </w:r>
      <w:r w:rsidRPr="005C177C">
        <w:rPr>
          <w:rFonts w:ascii="Arial Narrow" w:hAnsi="Arial Narrow" w:cs="Tahoma"/>
          <w:spacing w:val="-2"/>
          <w:sz w:val="22"/>
          <w:lang w:val="sr-Cyrl-BA"/>
        </w:rPr>
        <w:t xml:space="preserve">октобру </w:t>
      </w:r>
      <w:r w:rsidRPr="005C177C">
        <w:rPr>
          <w:rFonts w:ascii="Arial Narrow" w:hAnsi="Arial Narrow" w:cs="Tahoma"/>
          <w:sz w:val="22"/>
          <w:lang w:val="sr-Cyrl-BA"/>
        </w:rPr>
        <w:t xml:space="preserve">2021. године у поређењу са септембром </w:t>
      </w:r>
      <w:r w:rsidRPr="005C177C">
        <w:rPr>
          <w:rFonts w:ascii="Arial Narrow" w:hAnsi="Arial Narrow" w:cs="Tahoma"/>
          <w:sz w:val="22"/>
          <w:lang w:val="ru-RU"/>
        </w:rPr>
        <w:t>2021.</w:t>
      </w:r>
      <w:r w:rsidRPr="005C177C">
        <w:rPr>
          <w:rFonts w:ascii="Arial Narrow" w:hAnsi="Arial Narrow" w:cs="Tahoma"/>
          <w:sz w:val="22"/>
          <w:lang w:val="sr-Cyrl-BA"/>
        </w:rPr>
        <w:t xml:space="preserve"> године мања</w:t>
      </w:r>
      <w:r w:rsidRPr="005C177C">
        <w:rPr>
          <w:rFonts w:ascii="Arial Narrow" w:hAnsi="Arial Narrow" w:cs="Tahoma"/>
          <w:sz w:val="22"/>
          <w:lang w:val="sr-Cyrl-CS"/>
        </w:rPr>
        <w:t xml:space="preserve"> је за 0,1%. </w:t>
      </w:r>
    </w:p>
    <w:p w:rsidR="0012404A" w:rsidRPr="00696889" w:rsidRDefault="0012404A" w:rsidP="009C3C6C">
      <w:pPr>
        <w:jc w:val="center"/>
        <w:rPr>
          <w:rFonts w:ascii="Tahoma" w:hAnsi="Tahoma" w:cs="Tahoma"/>
          <w:bCs/>
          <w:i/>
          <w:spacing w:val="-3"/>
          <w:sz w:val="16"/>
          <w:szCs w:val="16"/>
        </w:rPr>
      </w:pPr>
    </w:p>
    <w:p w:rsidR="0012404A" w:rsidRPr="00237A80" w:rsidRDefault="0012404A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63032F" w:rsidRPr="00237A80" w:rsidRDefault="00AE3B68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  <w:r w:rsidRPr="00237A8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2261337</wp:posOffset>
                </wp:positionH>
                <wp:positionV relativeFrom="paragraph">
                  <wp:posOffset>2674696</wp:posOffset>
                </wp:positionV>
                <wp:extent cx="2157984" cy="153619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984" cy="153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3B68" w:rsidRDefault="00AE3B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178.05pt;margin-top:210.6pt;width:169.9pt;height:12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iGRQIAAIIEAAAOAAAAZHJzL2Uyb0RvYy54bWysVFFv2jAQfp+0/2D5fYRQoCUiVIyKaRJq&#10;K9Gpz8axSSTH59mGhP36nR1CabenaS/mfPfl8913d8zv21qRo7CuAp3TdDCkRGgORaX3Of3xsv5y&#10;R4nzTBdMgRY5PQlH7xefP80bk4kRlKAKYQmSaJc1Jqel9yZLEsdLUTM3ACM0BiXYmnm82n1SWNYg&#10;e62S0XA4TRqwhbHAhXPofeiCdBH5pRTcP0nphCcqp5ibj6eN5y6cyWLOsr1lpqz4OQ32D1nUrNL4&#10;6IXqgXlGDrb6g6quuAUH0g841AlIWXERa8Bq0uGHarYlMyLWguI4c5HJ/T9a/nh8tqQqsHcjSjSr&#10;sUcvovXkK7QEXahPY1yGsK1BoG/Rj9je79AZym6lrcMvFkQwjkqfLuoGNo7OUTq5nd2NKeEYSyc3&#10;03QWaJK3r411/puAmgQjpxa7F0Vlx43zHbSHhMccqKpYV0rFS5gYsVKWHBn2WvmYI5K/QylNmpxO&#10;bybDSKwhfN4xK425hFq7moLl213badPXu4PihDJY6AbJGb6uMNcNc/6ZWZwcrBy3wT/hIRXgW3C2&#10;KCnB/vqbP+CxoRilpMFJzKn7eWBWUKK+a2z1LB2Pw+jGy3hyO8KLvY7sriP6UK8ABUhx7wyPZsB7&#10;1ZvSQv2KS7MMr2KIaY5v59T35sp3+4FLx8VyGUE4rIb5jd4aHqiD4KETL+0rs+bcLo+NfoR+Zln2&#10;oWsdNnypYXnwIKvY0qBzp+pZfhz0OBTnpQybdH2PqLe/jsVvAAAA//8DAFBLAwQUAAYACAAAACEA&#10;8mPSfuIAAAALAQAADwAAAGRycy9kb3ducmV2LnhtbEyPy07DMBBF90j8gzVIbFDrvKEhToUQUIkd&#10;TQGxc+MhiYjHUewm4e8xK1jOzNGdc4vtons24Wg7QwLCdQAMqTaqo0bAoXpc3QCzTpKSvSEU8I0W&#10;tuX5WSFzZWZ6wWnvGuZDyOZSQOvckHNu6xa1tGszIPnbpxm1dH4cG65GOftw3fMoCDKuZUf+QysH&#10;vG+x/tqftICPq+b92S5Pr3OcxsPDbqqu31QlxOXFcncLzOHi/mD41ffqUHqnozmRsqwXEKdZ6FEB&#10;SRRGwDyRbdINsKPfJGkCvCz4/w7lDwAAAP//AwBQSwECLQAUAAYACAAAACEAtoM4kv4AAADhAQAA&#10;EwAAAAAAAAAAAAAAAAAAAAAAW0NvbnRlbnRfVHlwZXNdLnhtbFBLAQItABQABgAIAAAAIQA4/SH/&#10;1gAAAJQBAAALAAAAAAAAAAAAAAAAAC8BAABfcmVscy8ucmVsc1BLAQItABQABgAIAAAAIQDengiG&#10;RQIAAIIEAAAOAAAAAAAAAAAAAAAAAC4CAABkcnMvZTJvRG9jLnhtbFBLAQItABQABgAIAAAAIQDy&#10;Y9J+4gAAAAsBAAAPAAAAAAAAAAAAAAAAAJ8EAABkcnMvZG93bnJldi54bWxQSwUGAAAAAAQABADz&#10;AAAArgUAAAAA&#10;" fillcolor="white [3201]" stroked="f" strokeweight=".5pt">
                <v:textbox>
                  <w:txbxContent>
                    <w:p w:rsidR="00AE3B68" w:rsidRDefault="00AE3B68"/>
                  </w:txbxContent>
                </v:textbox>
              </v:shape>
            </w:pict>
          </mc:Fallback>
        </mc:AlternateContent>
      </w:r>
      <w:r w:rsidR="000A16C2">
        <w:rPr>
          <w:noProof/>
        </w:rPr>
        <w:drawing>
          <wp:inline distT="0" distB="0" distL="0" distR="0" wp14:anchorId="612F1D91" wp14:editId="678E3318">
            <wp:extent cx="6480810" cy="2903413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15D41" w:rsidRPr="005C177C" w:rsidRDefault="00E15D41" w:rsidP="00E15D4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5C177C">
        <w:rPr>
          <w:rFonts w:ascii="Arial Narrow" w:hAnsi="Arial Narrow" w:cs="Tahoma"/>
          <w:sz w:val="16"/>
          <w:szCs w:val="16"/>
          <w:lang w:val="sr-Latn-CS"/>
        </w:rPr>
        <w:t xml:space="preserve">Графикон 3. Индекси индустријске производње, </w:t>
      </w:r>
      <w:r w:rsidR="00AD0C15" w:rsidRPr="005C177C">
        <w:rPr>
          <w:rFonts w:ascii="Arial Narrow" w:hAnsi="Arial Narrow" w:cs="Tahoma"/>
          <w:sz w:val="16"/>
          <w:szCs w:val="16"/>
          <w:lang w:val="sr-Cyrl-BA"/>
        </w:rPr>
        <w:t>октобар</w:t>
      </w:r>
      <w:r w:rsidRPr="005C177C">
        <w:rPr>
          <w:rFonts w:ascii="Arial Narrow" w:hAnsi="Arial Narrow" w:cs="Tahoma"/>
          <w:sz w:val="16"/>
          <w:szCs w:val="16"/>
          <w:lang w:val="sr-Latn-CS"/>
        </w:rPr>
        <w:t xml:space="preserve"> 20</w:t>
      </w:r>
      <w:r w:rsidRPr="005C177C">
        <w:rPr>
          <w:rFonts w:ascii="Arial Narrow" w:hAnsi="Arial Narrow" w:cs="Tahoma"/>
          <w:sz w:val="16"/>
          <w:szCs w:val="16"/>
          <w:lang w:val="sr-Latn-BA"/>
        </w:rPr>
        <w:t>1</w:t>
      </w:r>
      <w:r w:rsidR="001C0459" w:rsidRPr="005C177C">
        <w:rPr>
          <w:rFonts w:ascii="Arial Narrow" w:hAnsi="Arial Narrow" w:cs="Tahoma"/>
          <w:sz w:val="16"/>
          <w:szCs w:val="16"/>
          <w:lang w:val="sr-Cyrl-BA"/>
        </w:rPr>
        <w:t>7</w:t>
      </w:r>
      <w:r w:rsidRPr="005C177C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AD0C15" w:rsidRPr="005C177C">
        <w:rPr>
          <w:rFonts w:ascii="Arial Narrow" w:hAnsi="Arial Narrow" w:cs="Tahoma"/>
          <w:sz w:val="16"/>
          <w:szCs w:val="16"/>
          <w:lang w:val="sr-Cyrl-BA"/>
        </w:rPr>
        <w:t>октобар</w:t>
      </w:r>
      <w:r w:rsidR="00214FDD" w:rsidRPr="005C177C">
        <w:rPr>
          <w:rFonts w:ascii="Arial Narrow" w:hAnsi="Arial Narrow" w:cs="Tahoma"/>
          <w:sz w:val="16"/>
          <w:szCs w:val="16"/>
          <w:lang w:val="sr-Latn-BA"/>
        </w:rPr>
        <w:t xml:space="preserve"> </w:t>
      </w:r>
      <w:r w:rsidRPr="005C177C">
        <w:rPr>
          <w:rFonts w:ascii="Arial Narrow" w:hAnsi="Arial Narrow" w:cs="Tahoma"/>
          <w:sz w:val="16"/>
          <w:szCs w:val="16"/>
          <w:lang w:val="sr-Latn-CS"/>
        </w:rPr>
        <w:t>202</w:t>
      </w:r>
      <w:r w:rsidR="001C0459" w:rsidRPr="005C177C">
        <w:rPr>
          <w:rFonts w:ascii="Arial Narrow" w:hAnsi="Arial Narrow" w:cs="Tahoma"/>
          <w:sz w:val="16"/>
          <w:szCs w:val="16"/>
          <w:lang w:val="sr-Cyrl-BA"/>
        </w:rPr>
        <w:t>1</w:t>
      </w:r>
      <w:r w:rsidRPr="005C177C">
        <w:rPr>
          <w:rFonts w:ascii="Arial Narrow" w:hAnsi="Arial Narrow" w:cs="Tahoma"/>
          <w:sz w:val="16"/>
          <w:szCs w:val="16"/>
          <w:lang w:val="sr-Latn-CS"/>
        </w:rPr>
        <w:t>. (</w:t>
      </w:r>
      <w:r w:rsidRPr="005C177C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Pr="005C177C">
        <w:rPr>
          <w:rFonts w:ascii="Arial Narrow" w:hAnsi="Arial Narrow" w:cs="Tahoma"/>
          <w:sz w:val="16"/>
          <w:szCs w:val="16"/>
          <w:lang w:val="sr-Latn-CS"/>
        </w:rPr>
        <w:t>201</w:t>
      </w:r>
      <w:r w:rsidRPr="005C177C">
        <w:rPr>
          <w:rFonts w:ascii="Arial Narrow" w:hAnsi="Arial Narrow" w:cs="Tahoma"/>
          <w:sz w:val="16"/>
          <w:szCs w:val="16"/>
          <w:lang w:val="sr-Cyrl-BA"/>
        </w:rPr>
        <w:t>5</w:t>
      </w:r>
      <w:r w:rsidRPr="005C177C">
        <w:rPr>
          <w:rFonts w:ascii="Arial Narrow" w:hAnsi="Arial Narrow" w:cs="Tahoma"/>
          <w:sz w:val="16"/>
          <w:szCs w:val="16"/>
          <w:lang w:val="sr-Latn-CS"/>
        </w:rPr>
        <w:t>=100)</w:t>
      </w:r>
    </w:p>
    <w:p w:rsidR="00C520F2" w:rsidRPr="005C177C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632900" w:rsidRPr="005C177C" w:rsidRDefault="00632900" w:rsidP="00632900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97485C" w:rsidRPr="005C177C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:rsidR="00F906B5" w:rsidRDefault="0097485C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5C177C">
        <w:rPr>
          <w:rFonts w:ascii="Arial Narrow" w:hAnsi="Arial Narrow" w:cs="Tahoma"/>
          <w:b/>
          <w:sz w:val="22"/>
          <w:lang w:val="ru-RU"/>
        </w:rPr>
        <w:t>Број запослених у индустрији</w:t>
      </w:r>
      <w:r w:rsidRPr="005C177C">
        <w:rPr>
          <w:rFonts w:ascii="Arial Narrow" w:hAnsi="Arial Narrow" w:cs="Tahoma"/>
          <w:sz w:val="22"/>
          <w:lang w:val="ru-RU"/>
        </w:rPr>
        <w:t xml:space="preserve"> </w:t>
      </w:r>
      <w:r w:rsidR="00F30A8F" w:rsidRPr="005C177C">
        <w:rPr>
          <w:rFonts w:ascii="Arial Narrow" w:hAnsi="Arial Narrow" w:cs="Tahoma"/>
          <w:sz w:val="22"/>
          <w:lang w:val="ru-RU"/>
        </w:rPr>
        <w:t>у</w:t>
      </w:r>
      <w:r w:rsidR="00F30A8F" w:rsidRPr="005C177C">
        <w:rPr>
          <w:rFonts w:ascii="Arial Narrow" w:hAnsi="Arial Narrow" w:cs="Tahoma"/>
          <w:sz w:val="22"/>
          <w:lang w:val="sr-Cyrl-BA"/>
        </w:rPr>
        <w:t xml:space="preserve"> </w:t>
      </w:r>
      <w:r w:rsidR="00BF21C6" w:rsidRPr="005C177C">
        <w:rPr>
          <w:rFonts w:ascii="Arial Narrow" w:hAnsi="Arial Narrow" w:cs="Tahoma"/>
          <w:sz w:val="22"/>
          <w:lang w:val="sr-Cyrl-BA"/>
        </w:rPr>
        <w:t>октобру</w:t>
      </w:r>
      <w:r w:rsidR="00467F6C" w:rsidRPr="005C177C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5C177C">
        <w:rPr>
          <w:rFonts w:ascii="Arial Narrow" w:hAnsi="Arial Narrow" w:cs="Tahoma"/>
          <w:spacing w:val="-2"/>
          <w:sz w:val="22"/>
          <w:lang w:val="sr-Cyrl-CS"/>
        </w:rPr>
        <w:t xml:space="preserve"> </w:t>
      </w:r>
      <w:r w:rsidRPr="005C177C">
        <w:rPr>
          <w:rFonts w:ascii="Arial Narrow" w:hAnsi="Arial Narrow" w:cs="Tahoma"/>
          <w:sz w:val="22"/>
          <w:lang w:val="ru-RU"/>
        </w:rPr>
        <w:t>20</w:t>
      </w:r>
      <w:r w:rsidR="00170A20" w:rsidRPr="005C177C">
        <w:rPr>
          <w:rFonts w:ascii="Arial Narrow" w:hAnsi="Arial Narrow" w:cs="Tahoma"/>
          <w:sz w:val="22"/>
          <w:lang w:val="ru-RU"/>
        </w:rPr>
        <w:t>21</w:t>
      </w:r>
      <w:r w:rsidRPr="005C177C">
        <w:rPr>
          <w:rFonts w:ascii="Arial Narrow" w:hAnsi="Arial Narrow" w:cs="Tahoma"/>
          <w:sz w:val="22"/>
          <w:lang w:val="ru-RU"/>
        </w:rPr>
        <w:t xml:space="preserve">. године </w:t>
      </w:r>
      <w:r w:rsidR="00AC69C5" w:rsidRPr="005C177C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C678AE" w:rsidRPr="005C177C">
        <w:rPr>
          <w:rFonts w:ascii="Arial Narrow" w:hAnsi="Arial Narrow" w:cs="Tahoma"/>
          <w:sz w:val="22"/>
          <w:lang w:val="sr-Cyrl-BA"/>
        </w:rPr>
        <w:t>исти мјесец прошле године већи је за 0,</w:t>
      </w:r>
      <w:r w:rsidR="00BF21C6" w:rsidRPr="005C177C">
        <w:rPr>
          <w:rFonts w:ascii="Arial Narrow" w:hAnsi="Arial Narrow" w:cs="Tahoma"/>
          <w:sz w:val="22"/>
          <w:lang w:val="sr-Cyrl-BA"/>
        </w:rPr>
        <w:t>2</w:t>
      </w:r>
      <w:r w:rsidR="00C678AE" w:rsidRPr="005C177C">
        <w:rPr>
          <w:rFonts w:ascii="Arial Narrow" w:hAnsi="Arial Narrow" w:cs="Tahoma"/>
          <w:sz w:val="22"/>
          <w:lang w:val="sr-Cyrl-BA"/>
        </w:rPr>
        <w:t xml:space="preserve">%, док је у односу на </w:t>
      </w:r>
      <w:r w:rsidR="00BF21C6" w:rsidRPr="005C177C">
        <w:rPr>
          <w:rFonts w:ascii="Arial Narrow" w:hAnsi="Arial Narrow" w:cs="Tahoma"/>
          <w:sz w:val="22"/>
          <w:lang w:val="sr-Cyrl-CS"/>
        </w:rPr>
        <w:t>септембар</w:t>
      </w:r>
      <w:r w:rsidR="00520489" w:rsidRPr="005C177C">
        <w:rPr>
          <w:rFonts w:ascii="Arial Narrow" w:hAnsi="Arial Narrow" w:cs="Tahoma"/>
          <w:sz w:val="22"/>
          <w:lang w:val="sr-Cyrl-CS"/>
        </w:rPr>
        <w:t xml:space="preserve"> </w:t>
      </w:r>
      <w:r w:rsidR="00AC69C5" w:rsidRPr="005C177C">
        <w:rPr>
          <w:rFonts w:ascii="Arial Narrow" w:hAnsi="Arial Narrow" w:cs="Tahoma"/>
          <w:sz w:val="22"/>
          <w:lang w:val="sr-Cyrl-CS"/>
        </w:rPr>
        <w:t xml:space="preserve">2021. године </w:t>
      </w:r>
      <w:r w:rsidR="00CC3314" w:rsidRPr="005C177C">
        <w:rPr>
          <w:rFonts w:ascii="Arial Narrow" w:hAnsi="Arial Narrow" w:cs="Tahoma"/>
          <w:sz w:val="22"/>
          <w:lang w:val="sr-Cyrl-CS"/>
        </w:rPr>
        <w:t>већи је за 0,</w:t>
      </w:r>
      <w:r w:rsidR="00BF21C6" w:rsidRPr="005C177C">
        <w:rPr>
          <w:rFonts w:ascii="Arial Narrow" w:hAnsi="Arial Narrow" w:cs="Tahoma"/>
          <w:sz w:val="22"/>
          <w:lang w:val="sr-Cyrl-CS"/>
        </w:rPr>
        <w:t>1</w:t>
      </w:r>
      <w:r w:rsidR="00CC3314" w:rsidRPr="005C177C">
        <w:rPr>
          <w:rFonts w:ascii="Arial Narrow" w:hAnsi="Arial Narrow" w:cs="Tahoma"/>
          <w:sz w:val="22"/>
          <w:lang w:val="sr-Cyrl-CS"/>
        </w:rPr>
        <w:t>%</w:t>
      </w:r>
      <w:r w:rsidR="00520489" w:rsidRPr="005C177C">
        <w:rPr>
          <w:rFonts w:ascii="Arial Narrow" w:hAnsi="Arial Narrow" w:cs="Tahoma"/>
          <w:sz w:val="22"/>
          <w:lang w:val="sr-Cyrl-CS"/>
        </w:rPr>
        <w:t>.</w:t>
      </w:r>
      <w:r w:rsidR="00CF5454" w:rsidRPr="005C177C">
        <w:rPr>
          <w:rFonts w:ascii="Arial Narrow" w:hAnsi="Arial Narrow" w:cs="Tahoma"/>
          <w:sz w:val="22"/>
          <w:lang w:val="sr-Cyrl-CS"/>
        </w:rPr>
        <w:t xml:space="preserve"> </w:t>
      </w:r>
    </w:p>
    <w:p w:rsidR="00366EAE" w:rsidRPr="005C177C" w:rsidRDefault="00366EAE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97485C" w:rsidRPr="005C177C" w:rsidRDefault="0097485C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  <w:r w:rsidRPr="005C177C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5C177C">
        <w:rPr>
          <w:rFonts w:ascii="Arial Narrow" w:hAnsi="Arial Narrow" w:cs="Tahoma"/>
          <w:sz w:val="22"/>
          <w:lang w:val="sr-Cyrl-CS"/>
        </w:rPr>
        <w:t xml:space="preserve">у </w:t>
      </w:r>
      <w:r w:rsidRPr="005C177C">
        <w:rPr>
          <w:rFonts w:ascii="Arial Narrow" w:hAnsi="Arial Narrow" w:cs="Tahoma"/>
          <w:sz w:val="22"/>
          <w:lang w:val="ru-RU"/>
        </w:rPr>
        <w:t xml:space="preserve">периоду јануар – </w:t>
      </w:r>
      <w:r w:rsidR="00BF21C6" w:rsidRPr="005C177C">
        <w:rPr>
          <w:rFonts w:ascii="Arial Narrow" w:hAnsi="Arial Narrow" w:cs="Tahoma"/>
          <w:sz w:val="22"/>
          <w:lang w:val="ru-RU"/>
        </w:rPr>
        <w:t>октобар</w:t>
      </w:r>
      <w:r w:rsidRPr="005C177C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5C177C">
        <w:rPr>
          <w:rFonts w:ascii="Arial Narrow" w:hAnsi="Arial Narrow" w:cs="Tahoma"/>
          <w:sz w:val="22"/>
          <w:lang w:val="sr-Cyrl-CS"/>
        </w:rPr>
        <w:t>20</w:t>
      </w:r>
      <w:r w:rsidR="00D21B1C" w:rsidRPr="005C177C">
        <w:rPr>
          <w:rFonts w:ascii="Arial Narrow" w:hAnsi="Arial Narrow" w:cs="Tahoma"/>
          <w:sz w:val="22"/>
          <w:lang w:val="sr-Cyrl-CS"/>
        </w:rPr>
        <w:t>2</w:t>
      </w:r>
      <w:r w:rsidR="00AC69C5" w:rsidRPr="005C177C">
        <w:rPr>
          <w:rFonts w:ascii="Arial Narrow" w:hAnsi="Arial Narrow" w:cs="Tahoma"/>
          <w:sz w:val="22"/>
          <w:lang w:val="sr-Cyrl-CS"/>
        </w:rPr>
        <w:t>1</w:t>
      </w:r>
      <w:r w:rsidRPr="005C177C">
        <w:rPr>
          <w:rFonts w:ascii="Arial Narrow" w:hAnsi="Arial Narrow" w:cs="Tahoma"/>
          <w:sz w:val="22"/>
          <w:lang w:val="sr-Cyrl-CS"/>
        </w:rPr>
        <w:t xml:space="preserve">. године, у односу на исти период прошле године </w:t>
      </w:r>
      <w:r w:rsidR="00467F6C" w:rsidRPr="005C177C">
        <w:rPr>
          <w:rFonts w:ascii="Arial Narrow" w:hAnsi="Arial Narrow" w:cs="Tahoma"/>
          <w:sz w:val="22"/>
          <w:lang w:val="sr-Cyrl-CS"/>
        </w:rPr>
        <w:t>мањи</w:t>
      </w:r>
      <w:r w:rsidR="00D21B1C" w:rsidRPr="005C177C">
        <w:rPr>
          <w:rFonts w:ascii="Arial Narrow" w:hAnsi="Arial Narrow" w:cs="Tahoma"/>
          <w:sz w:val="22"/>
          <w:lang w:val="sr-Cyrl-CS"/>
        </w:rPr>
        <w:t xml:space="preserve"> је за </w:t>
      </w:r>
      <w:r w:rsidR="00163AA5" w:rsidRPr="005C177C">
        <w:rPr>
          <w:rFonts w:ascii="Arial Narrow" w:hAnsi="Arial Narrow" w:cs="Tahoma"/>
          <w:sz w:val="22"/>
          <w:lang w:val="sr-Cyrl-CS"/>
        </w:rPr>
        <w:t>1</w:t>
      </w:r>
      <w:r w:rsidR="00D21B1C" w:rsidRPr="005C177C">
        <w:rPr>
          <w:rFonts w:ascii="Arial Narrow" w:hAnsi="Arial Narrow" w:cs="Tahoma"/>
          <w:sz w:val="22"/>
          <w:lang w:val="sr-Cyrl-CS"/>
        </w:rPr>
        <w:t>,</w:t>
      </w:r>
      <w:r w:rsidR="00BF21C6" w:rsidRPr="005C177C">
        <w:rPr>
          <w:rFonts w:ascii="Arial Narrow" w:hAnsi="Arial Narrow" w:cs="Tahoma"/>
          <w:sz w:val="22"/>
          <w:lang w:val="sr-Cyrl-CS"/>
        </w:rPr>
        <w:t>3</w:t>
      </w:r>
      <w:r w:rsidRPr="005C177C">
        <w:rPr>
          <w:rFonts w:ascii="Arial Narrow" w:hAnsi="Arial Narrow" w:cs="Tahoma"/>
          <w:sz w:val="22"/>
          <w:lang w:val="sr-Cyrl-CS"/>
        </w:rPr>
        <w:t>%.</w:t>
      </w:r>
      <w:r w:rsidRPr="005C177C">
        <w:rPr>
          <w:rFonts w:ascii="Arial Narrow" w:hAnsi="Arial Narrow" w:cs="Tahoma"/>
          <w:sz w:val="22"/>
          <w:szCs w:val="22"/>
          <w:lang w:val="ru-RU"/>
        </w:rPr>
        <w:t xml:space="preserve"> </w:t>
      </w:r>
    </w:p>
    <w:p w:rsidR="0097485C" w:rsidRPr="004A0527" w:rsidRDefault="0097485C" w:rsidP="0097485C">
      <w:pPr>
        <w:jc w:val="both"/>
        <w:rPr>
          <w:rFonts w:ascii="Arial Narrow" w:hAnsi="Arial Narrow" w:cs="Tahoma"/>
          <w:color w:val="FF0000"/>
          <w:sz w:val="22"/>
          <w:szCs w:val="22"/>
          <w:lang w:val="sr-Latn-BA"/>
        </w:rPr>
      </w:pPr>
    </w:p>
    <w:p w:rsidR="0097485C" w:rsidRPr="001D4FA6" w:rsidRDefault="0097485C" w:rsidP="006D1F0C">
      <w:pPr>
        <w:jc w:val="both"/>
        <w:rPr>
          <w:rFonts w:ascii="Arial Narrow" w:hAnsi="Arial Narrow" w:cs="Tahoma"/>
          <w:sz w:val="16"/>
          <w:szCs w:val="16"/>
          <w:lang w:val="sr-Latn-CS"/>
        </w:rPr>
      </w:pPr>
    </w:p>
    <w:p w:rsidR="00F936A1" w:rsidRPr="00AF1F9B" w:rsidRDefault="00F936A1" w:rsidP="00F936A1">
      <w:pPr>
        <w:rPr>
          <w:rFonts w:ascii="Arial Narrow" w:hAnsi="Arial Narrow" w:cs="Tahoma"/>
          <w:b/>
          <w:color w:val="000000" w:themeColor="text1"/>
          <w:sz w:val="30"/>
          <w:szCs w:val="30"/>
          <w:lang w:val="sr-Cyrl-BA"/>
        </w:rPr>
      </w:pPr>
      <w:r w:rsidRPr="00AF1F9B"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  <w:t>И</w:t>
      </w:r>
      <w:r w:rsidRPr="00AF1F9B">
        <w:rPr>
          <w:rFonts w:ascii="Arial Narrow" w:hAnsi="Arial Narrow" w:cs="Tahoma"/>
          <w:b/>
          <w:color w:val="000000" w:themeColor="text1"/>
          <w:sz w:val="30"/>
          <w:szCs w:val="30"/>
          <w:lang w:val="ru-RU"/>
        </w:rPr>
        <w:t>звоз</w:t>
      </w:r>
      <w:r w:rsidRPr="00AF1F9B">
        <w:rPr>
          <w:rFonts w:ascii="Arial Narrow" w:hAnsi="Arial Narrow" w:cs="Tahoma"/>
          <w:b/>
          <w:color w:val="000000" w:themeColor="text1"/>
          <w:sz w:val="30"/>
          <w:szCs w:val="30"/>
          <w:lang w:val="sr-Cyrl-BA"/>
        </w:rPr>
        <w:t xml:space="preserve"> (</w:t>
      </w:r>
      <w:r w:rsidRPr="00AF1F9B">
        <w:rPr>
          <w:rFonts w:ascii="Arial Narrow" w:hAnsi="Arial Narrow" w:cs="Tahoma"/>
          <w:b/>
          <w:color w:val="000000" w:themeColor="text1"/>
          <w:sz w:val="28"/>
          <w:szCs w:val="30"/>
          <w:lang w:val="sr-Latn-BA"/>
        </w:rPr>
        <w:t>I</w:t>
      </w:r>
      <w:r w:rsidRPr="00AF1F9B">
        <w:rPr>
          <w:rFonts w:ascii="Arial Narrow" w:hAnsi="Arial Narrow" w:cs="Tahoma"/>
          <w:b/>
          <w:color w:val="000000" w:themeColor="text1"/>
          <w:sz w:val="28"/>
          <w:szCs w:val="30"/>
          <w:lang w:val="sr-Cyrl-RS"/>
        </w:rPr>
        <w:t>-</w:t>
      </w:r>
      <w:r w:rsidRPr="00AF1F9B">
        <w:rPr>
          <w:rFonts w:ascii="Arial Narrow" w:hAnsi="Arial Narrow" w:cs="Tahoma"/>
          <w:b/>
          <w:color w:val="000000" w:themeColor="text1"/>
          <w:sz w:val="28"/>
          <w:szCs w:val="30"/>
          <w:lang w:val="sr-Latn-BA"/>
        </w:rPr>
        <w:t>X 20</w:t>
      </w:r>
      <w:r w:rsidRPr="00AF1F9B">
        <w:rPr>
          <w:rFonts w:ascii="Arial Narrow" w:hAnsi="Arial Narrow" w:cs="Tahoma"/>
          <w:b/>
          <w:color w:val="000000" w:themeColor="text1"/>
          <w:sz w:val="28"/>
          <w:szCs w:val="30"/>
          <w:lang w:val="sr-Cyrl-CS"/>
        </w:rPr>
        <w:t>2</w:t>
      </w:r>
      <w:r w:rsidRPr="00AF1F9B">
        <w:rPr>
          <w:rFonts w:ascii="Arial Narrow" w:hAnsi="Arial Narrow" w:cs="Tahoma"/>
          <w:b/>
          <w:color w:val="000000" w:themeColor="text1"/>
          <w:sz w:val="28"/>
          <w:szCs w:val="30"/>
        </w:rPr>
        <w:t>1</w:t>
      </w:r>
      <w:r w:rsidRPr="00AF1F9B">
        <w:rPr>
          <w:rFonts w:ascii="Arial Narrow" w:hAnsi="Arial Narrow" w:cs="Tahoma"/>
          <w:b/>
          <w:color w:val="000000" w:themeColor="text1"/>
          <w:sz w:val="28"/>
          <w:szCs w:val="30"/>
          <w:lang w:val="sr-Latn-BA"/>
        </w:rPr>
        <w:t>/I-X</w:t>
      </w:r>
      <w:r w:rsidRPr="00AF1F9B">
        <w:rPr>
          <w:rFonts w:ascii="Arial Narrow" w:hAnsi="Arial Narrow" w:cs="Tahoma"/>
          <w:b/>
          <w:color w:val="000000" w:themeColor="text1"/>
          <w:sz w:val="28"/>
          <w:szCs w:val="30"/>
          <w:lang w:val="sr-Cyrl-BA"/>
        </w:rPr>
        <w:t xml:space="preserve"> </w:t>
      </w:r>
      <w:r w:rsidRPr="00AF1F9B">
        <w:rPr>
          <w:rFonts w:ascii="Arial Narrow" w:hAnsi="Arial Narrow" w:cs="Tahoma"/>
          <w:b/>
          <w:bCs/>
          <w:color w:val="000000" w:themeColor="text1"/>
          <w:sz w:val="28"/>
          <w:szCs w:val="30"/>
          <w:lang w:val="ru-RU"/>
        </w:rPr>
        <w:t>20</w:t>
      </w:r>
      <w:r w:rsidRPr="00AF1F9B">
        <w:rPr>
          <w:rFonts w:ascii="Arial Narrow" w:hAnsi="Arial Narrow" w:cs="Tahoma"/>
          <w:b/>
          <w:bCs/>
          <w:color w:val="000000" w:themeColor="text1"/>
          <w:sz w:val="28"/>
          <w:szCs w:val="30"/>
        </w:rPr>
        <w:t>20</w:t>
      </w:r>
      <w:r w:rsidRPr="00AF1F9B">
        <w:rPr>
          <w:rFonts w:ascii="Arial Narrow" w:hAnsi="Arial Narrow" w:cs="Tahoma"/>
          <w:b/>
          <w:bCs/>
          <w:color w:val="000000" w:themeColor="text1"/>
          <w:sz w:val="28"/>
          <w:szCs w:val="30"/>
          <w:lang w:val="sr-Latn-BA"/>
        </w:rPr>
        <w:t>)</w:t>
      </w:r>
      <w:r w:rsidRPr="00AF1F9B">
        <w:rPr>
          <w:rFonts w:ascii="Arial Narrow" w:hAnsi="Arial Narrow" w:cs="Tahoma"/>
          <w:b/>
          <w:color w:val="000000" w:themeColor="text1"/>
          <w:sz w:val="30"/>
          <w:szCs w:val="30"/>
          <w:lang w:val="sr-Cyrl-BA"/>
        </w:rPr>
        <w:t xml:space="preserve"> порастао за </w:t>
      </w:r>
      <w:r w:rsidRPr="00AF1F9B">
        <w:rPr>
          <w:rFonts w:ascii="Arial Narrow" w:hAnsi="Arial Narrow" w:cs="Tahoma"/>
          <w:b/>
          <w:color w:val="000000" w:themeColor="text1"/>
          <w:sz w:val="30"/>
          <w:szCs w:val="30"/>
        </w:rPr>
        <w:t>28</w:t>
      </w:r>
      <w:r w:rsidRPr="00AF1F9B">
        <w:rPr>
          <w:rFonts w:ascii="Arial Narrow" w:hAnsi="Arial Narrow" w:cs="Tahoma"/>
          <w:b/>
          <w:color w:val="000000" w:themeColor="text1"/>
          <w:sz w:val="30"/>
          <w:szCs w:val="30"/>
          <w:lang w:val="sr-Cyrl-BA"/>
        </w:rPr>
        <w:t>,</w:t>
      </w:r>
      <w:r w:rsidRPr="00AF1F9B">
        <w:rPr>
          <w:rFonts w:ascii="Arial Narrow" w:hAnsi="Arial Narrow" w:cs="Tahoma"/>
          <w:b/>
          <w:color w:val="000000" w:themeColor="text1"/>
          <w:sz w:val="30"/>
          <w:szCs w:val="30"/>
        </w:rPr>
        <w:t>9</w:t>
      </w:r>
      <w:r w:rsidRPr="00AF1F9B">
        <w:rPr>
          <w:rFonts w:ascii="Arial Narrow" w:hAnsi="Arial Narrow" w:cs="Tahoma"/>
          <w:b/>
          <w:color w:val="000000" w:themeColor="text1"/>
          <w:sz w:val="30"/>
          <w:szCs w:val="30"/>
          <w:lang w:val="sr-Cyrl-BA"/>
        </w:rPr>
        <w:t xml:space="preserve">%, а </w:t>
      </w:r>
      <w:r w:rsidRPr="00AF1F9B">
        <w:rPr>
          <w:rFonts w:ascii="Arial Narrow" w:hAnsi="Arial Narrow" w:cs="Tahoma"/>
          <w:b/>
          <w:color w:val="000000" w:themeColor="text1"/>
          <w:sz w:val="30"/>
          <w:szCs w:val="30"/>
          <w:lang w:val="sr-Cyrl-RS"/>
        </w:rPr>
        <w:t>у</w:t>
      </w:r>
      <w:r w:rsidRPr="00AF1F9B">
        <w:rPr>
          <w:rFonts w:ascii="Arial Narrow" w:hAnsi="Arial Narrow" w:cs="Tahoma"/>
          <w:b/>
          <w:color w:val="000000" w:themeColor="text1"/>
          <w:sz w:val="30"/>
          <w:szCs w:val="30"/>
          <w:lang w:val="sr-Cyrl-BA"/>
        </w:rPr>
        <w:t xml:space="preserve">воз за </w:t>
      </w:r>
      <w:r w:rsidRPr="00AF1F9B">
        <w:rPr>
          <w:rFonts w:ascii="Arial Narrow" w:hAnsi="Arial Narrow" w:cs="Tahoma"/>
          <w:b/>
          <w:color w:val="000000" w:themeColor="text1"/>
          <w:sz w:val="30"/>
          <w:szCs w:val="30"/>
        </w:rPr>
        <w:t>22</w:t>
      </w:r>
      <w:r w:rsidRPr="00AF1F9B">
        <w:rPr>
          <w:rFonts w:ascii="Arial Narrow" w:hAnsi="Arial Narrow" w:cs="Tahoma"/>
          <w:b/>
          <w:color w:val="000000" w:themeColor="text1"/>
          <w:sz w:val="30"/>
          <w:szCs w:val="30"/>
          <w:lang w:val="sr-Cyrl-BA"/>
        </w:rPr>
        <w:t>,</w:t>
      </w:r>
      <w:r w:rsidRPr="00AF1F9B">
        <w:rPr>
          <w:rFonts w:ascii="Arial Narrow" w:hAnsi="Arial Narrow" w:cs="Tahoma"/>
          <w:b/>
          <w:color w:val="000000" w:themeColor="text1"/>
          <w:sz w:val="30"/>
          <w:szCs w:val="30"/>
        </w:rPr>
        <w:t>8</w:t>
      </w:r>
      <w:r w:rsidRPr="00AF1F9B">
        <w:rPr>
          <w:rFonts w:ascii="Arial Narrow" w:hAnsi="Arial Narrow" w:cs="Tahoma"/>
          <w:b/>
          <w:color w:val="000000" w:themeColor="text1"/>
          <w:sz w:val="30"/>
          <w:szCs w:val="30"/>
          <w:lang w:val="sr-Cyrl-BA"/>
        </w:rPr>
        <w:t>%</w:t>
      </w:r>
    </w:p>
    <w:p w:rsidR="00F936A1" w:rsidRPr="00237A80" w:rsidRDefault="00F936A1" w:rsidP="00F936A1">
      <w:pPr>
        <w:jc w:val="both"/>
        <w:rPr>
          <w:rFonts w:ascii="Arial Narrow" w:hAnsi="Arial Narrow" w:cs="Tahoma"/>
          <w:color w:val="FF0000"/>
          <w:sz w:val="22"/>
          <w:lang w:val="sr-Latn-BA"/>
        </w:rPr>
      </w:pPr>
    </w:p>
    <w:p w:rsidR="00F936A1" w:rsidRPr="00AF1F9B" w:rsidRDefault="00F936A1" w:rsidP="00F936A1">
      <w:pPr>
        <w:jc w:val="both"/>
        <w:rPr>
          <w:rFonts w:ascii="Arial Narrow" w:hAnsi="Arial Narrow" w:cs="Tahoma"/>
          <w:color w:val="000000" w:themeColor="text1"/>
          <w:sz w:val="22"/>
          <w:lang w:val="sr-Cyrl-BA"/>
        </w:rPr>
      </w:pPr>
      <w:r w:rsidRPr="00AF1F9B">
        <w:rPr>
          <w:rFonts w:ascii="Arial Narrow" w:hAnsi="Arial Narrow" w:cs="Tahoma"/>
          <w:color w:val="000000" w:themeColor="text1"/>
          <w:sz w:val="22"/>
          <w:lang w:val="sr-Latn-BA"/>
        </w:rPr>
        <w:t xml:space="preserve">У </w:t>
      </w:r>
      <w:r w:rsidRPr="00AF1F9B">
        <w:rPr>
          <w:rFonts w:ascii="Arial Narrow" w:hAnsi="Arial Narrow" w:cs="Tahoma"/>
          <w:color w:val="000000" w:themeColor="text1"/>
          <w:sz w:val="22"/>
          <w:lang w:val="sr-Cyrl-RS"/>
        </w:rPr>
        <w:t>периоду јануар - октобар</w:t>
      </w:r>
      <w:r w:rsidRPr="00AF1F9B">
        <w:rPr>
          <w:rFonts w:ascii="Arial Narrow" w:hAnsi="Arial Narrow" w:cs="Tahoma"/>
          <w:color w:val="000000" w:themeColor="text1"/>
          <w:sz w:val="22"/>
          <w:lang w:val="sr-Latn-BA"/>
        </w:rPr>
        <w:t xml:space="preserve"> 202</w:t>
      </w:r>
      <w:r w:rsidRPr="00AF1F9B">
        <w:rPr>
          <w:rFonts w:ascii="Arial Narrow" w:hAnsi="Arial Narrow" w:cs="Tahoma"/>
          <w:color w:val="000000" w:themeColor="text1"/>
          <w:sz w:val="22"/>
          <w:lang w:val="sr-Cyrl-RS"/>
        </w:rPr>
        <w:t>1</w:t>
      </w:r>
      <w:r w:rsidRPr="00AF1F9B">
        <w:rPr>
          <w:rFonts w:ascii="Arial Narrow" w:hAnsi="Arial Narrow" w:cs="Tahoma"/>
          <w:color w:val="000000" w:themeColor="text1"/>
          <w:sz w:val="22"/>
          <w:lang w:val="sr-Latn-BA"/>
        </w:rPr>
        <w:t xml:space="preserve">. године </w:t>
      </w:r>
      <w:r w:rsidRPr="00AF1F9B">
        <w:rPr>
          <w:rFonts w:ascii="Arial Narrow" w:hAnsi="Arial Narrow" w:cs="Tahoma"/>
          <w:color w:val="000000" w:themeColor="text1"/>
          <w:sz w:val="22"/>
          <w:lang w:val="sr-Cyrl-BA"/>
        </w:rPr>
        <w:t xml:space="preserve">остварен је извоз у вриједности од три милијарде и </w:t>
      </w:r>
      <w:r w:rsidRPr="00AF1F9B">
        <w:rPr>
          <w:rFonts w:ascii="Arial Narrow" w:hAnsi="Arial Narrow" w:cs="Tahoma"/>
          <w:color w:val="000000" w:themeColor="text1"/>
          <w:sz w:val="22"/>
        </w:rPr>
        <w:t>577</w:t>
      </w:r>
      <w:r w:rsidRPr="00AF1F9B">
        <w:rPr>
          <w:rFonts w:ascii="Arial Narrow" w:hAnsi="Arial Narrow" w:cs="Tahoma"/>
          <w:color w:val="000000" w:themeColor="text1"/>
          <w:sz w:val="22"/>
          <w:lang w:val="sr-Cyrl-BA"/>
        </w:rPr>
        <w:t xml:space="preserve"> милиона КМ,</w:t>
      </w:r>
      <w:r w:rsidRPr="00AF1F9B">
        <w:rPr>
          <w:rFonts w:ascii="Arial Narrow" w:hAnsi="Arial Narrow" w:cs="Tahoma"/>
          <w:color w:val="000000" w:themeColor="text1"/>
          <w:sz w:val="22"/>
          <w:lang w:val="sr-Latn-BA"/>
        </w:rPr>
        <w:t xml:space="preserve"> </w:t>
      </w:r>
      <w:r w:rsidRPr="00AF1F9B">
        <w:rPr>
          <w:rFonts w:ascii="Arial Narrow" w:hAnsi="Arial Narrow" w:cs="Tahoma"/>
          <w:color w:val="000000" w:themeColor="text1"/>
          <w:sz w:val="22"/>
          <w:lang w:val="sr-Cyrl-BA"/>
        </w:rPr>
        <w:t>што је за 2</w:t>
      </w:r>
      <w:r w:rsidRPr="00AF1F9B">
        <w:rPr>
          <w:rFonts w:ascii="Arial Narrow" w:hAnsi="Arial Narrow" w:cs="Tahoma"/>
          <w:color w:val="000000" w:themeColor="text1"/>
          <w:sz w:val="22"/>
        </w:rPr>
        <w:t>8</w:t>
      </w:r>
      <w:r w:rsidRPr="00AF1F9B">
        <w:rPr>
          <w:rFonts w:ascii="Arial Narrow" w:hAnsi="Arial Narrow" w:cs="Tahoma"/>
          <w:color w:val="000000" w:themeColor="text1"/>
          <w:sz w:val="22"/>
          <w:lang w:val="sr-Cyrl-BA"/>
        </w:rPr>
        <w:t>,9% више него у периоду јануар - октобар 2020. године, те увоз у вриједности од четири милијарде и 513 милиона КМ, што је за 22,8% више него у периоду јануар - октобар 2020, док је проценат покривености увоза извозом износио 79,3%.</w:t>
      </w:r>
    </w:p>
    <w:p w:rsidR="00F936A1" w:rsidRDefault="00F936A1" w:rsidP="00F936A1">
      <w:pPr>
        <w:jc w:val="both"/>
        <w:rPr>
          <w:rFonts w:ascii="Arial Narrow" w:hAnsi="Arial Narrow" w:cs="Tahoma"/>
          <w:color w:val="FF0000"/>
          <w:sz w:val="22"/>
          <w:szCs w:val="22"/>
          <w:lang w:val="sr-Latn-BA"/>
        </w:rPr>
      </w:pPr>
    </w:p>
    <w:p w:rsidR="00F936A1" w:rsidRPr="00806E7E" w:rsidRDefault="00F936A1" w:rsidP="00F936A1">
      <w:pPr>
        <w:jc w:val="both"/>
        <w:rPr>
          <w:rFonts w:ascii="Arial Narrow" w:hAnsi="Arial Narrow" w:cs="Tahoma"/>
          <w:color w:val="000000" w:themeColor="text1"/>
          <w:sz w:val="22"/>
          <w:szCs w:val="22"/>
          <w:lang w:val="sr-Latn-BA"/>
        </w:rPr>
      </w:pPr>
      <w:r w:rsidRPr="00806E7E">
        <w:rPr>
          <w:rFonts w:ascii="Arial Narrow" w:hAnsi="Arial Narrow" w:cs="Tahoma"/>
          <w:color w:val="000000" w:themeColor="text1"/>
          <w:sz w:val="22"/>
          <w:szCs w:val="22"/>
          <w:lang w:val="sr-Cyrl-BA"/>
        </w:rPr>
        <w:t>У</w:t>
      </w:r>
      <w:r w:rsidRPr="00806E7E">
        <w:rPr>
          <w:rFonts w:ascii="Arial Narrow" w:hAnsi="Arial Narrow" w:cs="Tahoma"/>
          <w:color w:val="000000" w:themeColor="text1"/>
          <w:sz w:val="22"/>
          <w:szCs w:val="22"/>
          <w:lang w:val="sr-Latn-BA"/>
        </w:rPr>
        <w:t xml:space="preserve"> </w:t>
      </w:r>
      <w:r w:rsidRPr="00806E7E">
        <w:rPr>
          <w:rFonts w:ascii="Arial Narrow" w:hAnsi="Arial Narrow" w:cs="Tahoma"/>
          <w:color w:val="000000" w:themeColor="text1"/>
          <w:sz w:val="22"/>
          <w:szCs w:val="22"/>
          <w:lang w:val="sr-Cyrl-RS"/>
        </w:rPr>
        <w:t>октобру</w:t>
      </w:r>
      <w:r w:rsidRPr="00806E7E">
        <w:rPr>
          <w:rFonts w:ascii="Arial Narrow" w:hAnsi="Arial Narrow" w:cs="Tahoma"/>
          <w:color w:val="000000" w:themeColor="text1"/>
          <w:sz w:val="22"/>
          <w:szCs w:val="22"/>
          <w:lang w:val="sr-Latn-BA"/>
        </w:rPr>
        <w:t xml:space="preserve"> 2021. године </w:t>
      </w:r>
      <w:r w:rsidRPr="00806E7E">
        <w:rPr>
          <w:rFonts w:ascii="Arial Narrow" w:hAnsi="Arial Narrow" w:cs="Tahoma"/>
          <w:color w:val="000000" w:themeColor="text1"/>
          <w:sz w:val="22"/>
          <w:szCs w:val="22"/>
          <w:lang w:val="sr-Cyrl-BA"/>
        </w:rPr>
        <w:t xml:space="preserve">остварен је извоз у вриједности од 401 милиона КМ што је </w:t>
      </w:r>
      <w:r w:rsidRPr="00806E7E">
        <w:rPr>
          <w:rFonts w:ascii="Arial Narrow" w:hAnsi="Arial Narrow" w:cs="Tahoma"/>
          <w:color w:val="000000" w:themeColor="text1"/>
          <w:sz w:val="22"/>
          <w:szCs w:val="22"/>
          <w:lang w:val="sr-Latn-BA"/>
        </w:rPr>
        <w:t>21,1%</w:t>
      </w:r>
      <w:r w:rsidRPr="00806E7E">
        <w:rPr>
          <w:rFonts w:ascii="Arial Narrow" w:hAnsi="Arial Narrow" w:cs="Tahoma"/>
          <w:color w:val="000000" w:themeColor="text1"/>
          <w:sz w:val="22"/>
          <w:szCs w:val="22"/>
          <w:lang w:val="sr-Cyrl-BA"/>
        </w:rPr>
        <w:t xml:space="preserve"> више него у истом мјесецу 2020</w:t>
      </w:r>
      <w:r w:rsidRPr="00806E7E">
        <w:rPr>
          <w:rFonts w:ascii="Arial Narrow" w:hAnsi="Arial Narrow" w:cs="Tahoma"/>
          <w:color w:val="000000" w:themeColor="text1"/>
          <w:sz w:val="22"/>
          <w:szCs w:val="22"/>
          <w:lang w:val="sr-Latn-BA"/>
        </w:rPr>
        <w:t xml:space="preserve">, </w:t>
      </w:r>
      <w:r w:rsidRPr="00806E7E">
        <w:rPr>
          <w:rFonts w:ascii="Arial Narrow" w:hAnsi="Arial Narrow" w:cs="Tahoma"/>
          <w:color w:val="000000" w:themeColor="text1"/>
          <w:sz w:val="22"/>
          <w:szCs w:val="22"/>
          <w:lang w:val="sr-Cyrl-BA"/>
        </w:rPr>
        <w:t>те</w:t>
      </w:r>
      <w:r w:rsidRPr="00806E7E">
        <w:rPr>
          <w:rFonts w:ascii="Arial Narrow" w:hAnsi="Arial Narrow" w:cs="Tahoma"/>
          <w:color w:val="000000" w:themeColor="text1"/>
          <w:sz w:val="22"/>
          <w:szCs w:val="22"/>
          <w:lang w:val="sr-Latn-BA"/>
        </w:rPr>
        <w:t xml:space="preserve"> увоз </w:t>
      </w:r>
      <w:r w:rsidRPr="00806E7E">
        <w:rPr>
          <w:rFonts w:ascii="Arial Narrow" w:hAnsi="Arial Narrow" w:cs="Tahoma"/>
          <w:color w:val="000000" w:themeColor="text1"/>
          <w:sz w:val="22"/>
          <w:szCs w:val="22"/>
          <w:lang w:val="sr-Cyrl-BA"/>
        </w:rPr>
        <w:t>у вриједности од 528 милиона КМ</w:t>
      </w:r>
      <w:r>
        <w:rPr>
          <w:rFonts w:ascii="Arial Narrow" w:hAnsi="Arial Narrow" w:cs="Tahoma"/>
          <w:color w:val="000000" w:themeColor="text1"/>
          <w:sz w:val="22"/>
          <w:szCs w:val="22"/>
          <w:lang w:val="sr-Cyrl-BA"/>
        </w:rPr>
        <w:t>,</w:t>
      </w:r>
      <w:r w:rsidRPr="00806E7E">
        <w:rPr>
          <w:rFonts w:ascii="Arial Narrow" w:hAnsi="Arial Narrow" w:cs="Tahoma"/>
          <w:color w:val="000000" w:themeColor="text1"/>
          <w:sz w:val="22"/>
          <w:szCs w:val="22"/>
          <w:lang w:val="sr-Cyrl-BA"/>
        </w:rPr>
        <w:t xml:space="preserve"> што</w:t>
      </w:r>
      <w:r w:rsidRPr="00806E7E">
        <w:rPr>
          <w:rFonts w:ascii="Arial Narrow" w:hAnsi="Arial Narrow" w:cs="Tahoma"/>
          <w:color w:val="000000" w:themeColor="text1"/>
          <w:sz w:val="22"/>
          <w:szCs w:val="22"/>
          <w:lang w:val="sr-Latn-BA"/>
        </w:rPr>
        <w:t xml:space="preserve"> </w:t>
      </w:r>
      <w:r w:rsidRPr="00806E7E">
        <w:rPr>
          <w:rFonts w:ascii="Arial Narrow" w:hAnsi="Arial Narrow" w:cs="Tahoma"/>
          <w:color w:val="000000" w:themeColor="text1"/>
          <w:sz w:val="22"/>
          <w:szCs w:val="22"/>
          <w:lang w:val="sr-Cyrl-BA"/>
        </w:rPr>
        <w:t xml:space="preserve">је </w:t>
      </w:r>
      <w:r w:rsidRPr="00806E7E">
        <w:rPr>
          <w:rFonts w:ascii="Arial Narrow" w:hAnsi="Arial Narrow" w:cs="Tahoma"/>
          <w:color w:val="000000" w:themeColor="text1"/>
          <w:sz w:val="22"/>
          <w:szCs w:val="22"/>
          <w:lang w:val="sr-Latn-BA"/>
        </w:rPr>
        <w:t>за 28,1%</w:t>
      </w:r>
      <w:r w:rsidRPr="00806E7E">
        <w:rPr>
          <w:rFonts w:ascii="Arial Narrow" w:hAnsi="Arial Narrow" w:cs="Tahoma"/>
          <w:color w:val="000000" w:themeColor="text1"/>
          <w:sz w:val="22"/>
          <w:szCs w:val="22"/>
          <w:lang w:val="sr-Cyrl-BA"/>
        </w:rPr>
        <w:t xml:space="preserve"> више него у октобру 2020.</w:t>
      </w:r>
    </w:p>
    <w:p w:rsidR="00F936A1" w:rsidRPr="00202E1E" w:rsidRDefault="00F936A1" w:rsidP="00F936A1">
      <w:pPr>
        <w:jc w:val="both"/>
        <w:rPr>
          <w:rFonts w:ascii="Arial Narrow" w:hAnsi="Arial Narrow" w:cs="Tahoma"/>
          <w:color w:val="FF0000"/>
          <w:sz w:val="22"/>
          <w:szCs w:val="22"/>
          <w:lang w:val="sr-Cyrl-BA"/>
        </w:rPr>
      </w:pPr>
    </w:p>
    <w:p w:rsidR="00F936A1" w:rsidRPr="00AF1F9B" w:rsidRDefault="00F936A1" w:rsidP="00F936A1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color w:val="000000" w:themeColor="text1"/>
          <w:sz w:val="22"/>
          <w:lang w:val="sr-Cyrl-CS"/>
        </w:rPr>
      </w:pPr>
      <w:r w:rsidRPr="00AF1F9B">
        <w:rPr>
          <w:rFonts w:ascii="Arial Narrow" w:hAnsi="Arial Narrow" w:cs="Tahoma"/>
          <w:color w:val="000000" w:themeColor="text1"/>
          <w:sz w:val="22"/>
          <w:lang w:val="ru-RU"/>
        </w:rPr>
        <w:t>У погледу географске дистрибуције робне размјене Републик</w:t>
      </w:r>
      <w:r w:rsidRPr="00AF1F9B">
        <w:rPr>
          <w:rFonts w:ascii="Arial Narrow" w:hAnsi="Arial Narrow" w:cs="Tahoma"/>
          <w:color w:val="000000" w:themeColor="text1"/>
          <w:sz w:val="22"/>
        </w:rPr>
        <w:t>e</w:t>
      </w:r>
      <w:r w:rsidRPr="00AF1F9B">
        <w:rPr>
          <w:rFonts w:ascii="Arial Narrow" w:hAnsi="Arial Narrow" w:cs="Tahoma"/>
          <w:color w:val="000000" w:themeColor="text1"/>
          <w:sz w:val="22"/>
          <w:lang w:val="ru-RU"/>
        </w:rPr>
        <w:t xml:space="preserve"> Српск</w:t>
      </w:r>
      <w:r w:rsidRPr="00AF1F9B">
        <w:rPr>
          <w:rFonts w:ascii="Arial Narrow" w:hAnsi="Arial Narrow" w:cs="Tahoma"/>
          <w:color w:val="000000" w:themeColor="text1"/>
          <w:sz w:val="22"/>
        </w:rPr>
        <w:t>e</w:t>
      </w:r>
      <w:r w:rsidRPr="00AF1F9B">
        <w:rPr>
          <w:rFonts w:ascii="Arial Narrow" w:hAnsi="Arial Narrow" w:cs="Tahoma"/>
          <w:color w:val="000000" w:themeColor="text1"/>
          <w:sz w:val="22"/>
          <w:lang w:val="ru-RU"/>
        </w:rPr>
        <w:t xml:space="preserve"> са иностранством, у периоду јануар - октобар</w:t>
      </w:r>
      <w:r w:rsidRPr="00AF1F9B">
        <w:rPr>
          <w:rFonts w:ascii="Arial Narrow" w:hAnsi="Arial Narrow" w:cs="Tahoma"/>
          <w:color w:val="000000" w:themeColor="text1"/>
          <w:sz w:val="22"/>
          <w:szCs w:val="22"/>
          <w:lang w:val="ru-RU"/>
        </w:rPr>
        <w:t xml:space="preserve"> </w:t>
      </w:r>
      <w:r w:rsidRPr="00AF1F9B">
        <w:rPr>
          <w:rFonts w:ascii="Arial Narrow" w:hAnsi="Arial Narrow" w:cs="Tahoma"/>
          <w:color w:val="000000" w:themeColor="text1"/>
          <w:sz w:val="22"/>
          <w:lang w:val="sr-Cyrl-CS"/>
        </w:rPr>
        <w:t xml:space="preserve">2021. године, највише се извозило у </w:t>
      </w:r>
      <w:r w:rsidRPr="00AF1F9B">
        <w:rPr>
          <w:rFonts w:ascii="Arial Narrow" w:hAnsi="Arial Narrow" w:cs="Tahoma"/>
          <w:color w:val="000000" w:themeColor="text1"/>
          <w:sz w:val="22"/>
          <w:lang w:val="sr-Cyrl-RS"/>
        </w:rPr>
        <w:t>Србију</w:t>
      </w:r>
      <w:r w:rsidRPr="00AF1F9B">
        <w:rPr>
          <w:rFonts w:ascii="Arial Narrow" w:hAnsi="Arial Narrow" w:cs="Tahoma"/>
          <w:color w:val="000000" w:themeColor="text1"/>
          <w:sz w:val="22"/>
          <w:lang w:val="sr-Cyrl-CS"/>
        </w:rPr>
        <w:t xml:space="preserve"> и то у вриједности од </w:t>
      </w:r>
      <w:r w:rsidRPr="00AF1F9B">
        <w:rPr>
          <w:rFonts w:ascii="Arial Narrow" w:hAnsi="Arial Narrow" w:cs="Tahoma"/>
          <w:color w:val="000000" w:themeColor="text1"/>
          <w:sz w:val="22"/>
          <w:lang w:val="sr-Cyrl-RS"/>
        </w:rPr>
        <w:t>523</w:t>
      </w:r>
      <w:r w:rsidRPr="00AF1F9B">
        <w:rPr>
          <w:rFonts w:ascii="Arial Narrow" w:hAnsi="Arial Narrow" w:cs="Tahoma"/>
          <w:color w:val="000000" w:themeColor="text1"/>
          <w:sz w:val="22"/>
          <w:lang w:val="sr-Cyrl-BA"/>
        </w:rPr>
        <w:t xml:space="preserve"> </w:t>
      </w:r>
      <w:r w:rsidRPr="00AF1F9B">
        <w:rPr>
          <w:rFonts w:ascii="Arial Narrow" w:hAnsi="Arial Narrow" w:cs="Tahoma"/>
          <w:color w:val="000000" w:themeColor="text1"/>
          <w:sz w:val="22"/>
          <w:lang w:val="sr-Cyrl-CS"/>
        </w:rPr>
        <w:t>милиона КМ, односно 1</w:t>
      </w:r>
      <w:r w:rsidRPr="00AF1F9B">
        <w:rPr>
          <w:rFonts w:ascii="Arial Narrow" w:hAnsi="Arial Narrow" w:cs="Tahoma"/>
          <w:color w:val="000000" w:themeColor="text1"/>
          <w:sz w:val="22"/>
          <w:lang w:val="sr-Cyrl-RS"/>
        </w:rPr>
        <w:t>4</w:t>
      </w:r>
      <w:r w:rsidRPr="00AF1F9B">
        <w:rPr>
          <w:rFonts w:ascii="Arial Narrow" w:hAnsi="Arial Narrow" w:cs="Tahoma"/>
          <w:color w:val="000000" w:themeColor="text1"/>
          <w:sz w:val="22"/>
          <w:lang w:val="sr-Cyrl-CS"/>
        </w:rPr>
        <w:t>,</w:t>
      </w:r>
      <w:r w:rsidRPr="00AF1F9B">
        <w:rPr>
          <w:rFonts w:ascii="Arial Narrow" w:hAnsi="Arial Narrow" w:cs="Tahoma"/>
          <w:color w:val="000000" w:themeColor="text1"/>
          <w:sz w:val="22"/>
          <w:lang w:val="sr-Cyrl-RS"/>
        </w:rPr>
        <w:t>6</w:t>
      </w:r>
      <w:r w:rsidRPr="00AF1F9B">
        <w:rPr>
          <w:rFonts w:ascii="Arial Narrow" w:hAnsi="Arial Narrow" w:cs="Tahoma"/>
          <w:color w:val="000000" w:themeColor="text1"/>
          <w:sz w:val="22"/>
          <w:lang w:val="sr-Cyrl-CS"/>
        </w:rPr>
        <w:t>%</w:t>
      </w:r>
      <w:r w:rsidRPr="00AF1F9B">
        <w:rPr>
          <w:rFonts w:ascii="Arial Narrow" w:hAnsi="Arial Narrow" w:cs="Tahoma"/>
          <w:color w:val="000000" w:themeColor="text1"/>
          <w:sz w:val="22"/>
          <w:lang w:val="ru-RU"/>
        </w:rPr>
        <w:t xml:space="preserve"> </w:t>
      </w:r>
      <w:r w:rsidRPr="00AF1F9B">
        <w:rPr>
          <w:rFonts w:ascii="Arial Narrow" w:hAnsi="Arial Narrow" w:cs="Tahoma"/>
          <w:color w:val="000000" w:themeColor="text1"/>
          <w:sz w:val="22"/>
          <w:lang w:val="sr-Cyrl-CS"/>
        </w:rPr>
        <w:t xml:space="preserve">и у Хрватску </w:t>
      </w:r>
      <w:r w:rsidRPr="00AF1F9B">
        <w:rPr>
          <w:rFonts w:ascii="Arial Narrow" w:hAnsi="Arial Narrow" w:cs="Tahoma"/>
          <w:color w:val="000000" w:themeColor="text1"/>
          <w:sz w:val="22"/>
          <w:lang w:val="sr-Cyrl-RS"/>
        </w:rPr>
        <w:t>519</w:t>
      </w:r>
      <w:r w:rsidRPr="00AF1F9B">
        <w:rPr>
          <w:rFonts w:ascii="Arial Narrow" w:hAnsi="Arial Narrow" w:cs="Tahoma"/>
          <w:color w:val="000000" w:themeColor="text1"/>
          <w:sz w:val="22"/>
          <w:lang w:val="sr-Cyrl-CS"/>
        </w:rPr>
        <w:t xml:space="preserve"> милиона КМ, односно 14,</w:t>
      </w:r>
      <w:r w:rsidRPr="00AF1F9B">
        <w:rPr>
          <w:rFonts w:ascii="Arial Narrow" w:hAnsi="Arial Narrow" w:cs="Tahoma"/>
          <w:color w:val="000000" w:themeColor="text1"/>
          <w:sz w:val="22"/>
          <w:lang w:val="sr-Cyrl-RS"/>
        </w:rPr>
        <w:t>5</w:t>
      </w:r>
      <w:r w:rsidRPr="00AF1F9B">
        <w:rPr>
          <w:rFonts w:ascii="Arial Narrow" w:hAnsi="Arial Narrow" w:cs="Tahoma"/>
          <w:color w:val="000000" w:themeColor="text1"/>
          <w:sz w:val="22"/>
          <w:lang w:val="sr-Cyrl-CS"/>
        </w:rPr>
        <w:t xml:space="preserve">% од укупно оствареног извоза. У истом периоду, </w:t>
      </w:r>
      <w:r w:rsidRPr="00AF1F9B">
        <w:rPr>
          <w:rFonts w:ascii="Arial Narrow" w:hAnsi="Arial Narrow" w:cs="Tahoma"/>
          <w:color w:val="000000" w:themeColor="text1"/>
          <w:sz w:val="22"/>
          <w:lang w:val="sr-Cyrl-BA"/>
        </w:rPr>
        <w:t>н</w:t>
      </w:r>
      <w:r w:rsidRPr="00AF1F9B">
        <w:rPr>
          <w:rFonts w:ascii="Arial Narrow" w:hAnsi="Arial Narrow" w:cs="Tahoma"/>
          <w:color w:val="000000" w:themeColor="text1"/>
          <w:sz w:val="22"/>
          <w:lang w:val="sr-Cyrl-CS"/>
        </w:rPr>
        <w:t xml:space="preserve">ајвише се увозило из Србије и то у вриједности од </w:t>
      </w:r>
      <w:r w:rsidRPr="00AF1F9B">
        <w:rPr>
          <w:rFonts w:ascii="Arial Narrow" w:hAnsi="Arial Narrow" w:cs="Tahoma"/>
          <w:color w:val="000000" w:themeColor="text1"/>
          <w:sz w:val="22"/>
          <w:lang w:val="sr-Cyrl-RS"/>
        </w:rPr>
        <w:t>853</w:t>
      </w:r>
      <w:r w:rsidRPr="00AF1F9B">
        <w:rPr>
          <w:rFonts w:ascii="Arial Narrow" w:hAnsi="Arial Narrow" w:cs="Tahoma"/>
          <w:color w:val="000000" w:themeColor="text1"/>
          <w:sz w:val="22"/>
          <w:lang w:val="sr-Cyrl-BA"/>
        </w:rPr>
        <w:t xml:space="preserve"> </w:t>
      </w:r>
      <w:r w:rsidRPr="00AF1F9B">
        <w:rPr>
          <w:rFonts w:ascii="Arial Narrow" w:hAnsi="Arial Narrow" w:cs="Tahoma"/>
          <w:color w:val="000000" w:themeColor="text1"/>
          <w:sz w:val="22"/>
          <w:lang w:val="sr-Cyrl-CS"/>
        </w:rPr>
        <w:t>милион</w:t>
      </w:r>
      <w:r w:rsidRPr="00AF1F9B">
        <w:rPr>
          <w:rFonts w:ascii="Arial Narrow" w:hAnsi="Arial Narrow" w:cs="Tahoma"/>
          <w:color w:val="000000" w:themeColor="text1"/>
          <w:sz w:val="22"/>
        </w:rPr>
        <w:t>a</w:t>
      </w:r>
      <w:r w:rsidRPr="00AF1F9B">
        <w:rPr>
          <w:rFonts w:ascii="Arial Narrow" w:hAnsi="Arial Narrow" w:cs="Tahoma"/>
          <w:color w:val="000000" w:themeColor="text1"/>
          <w:sz w:val="22"/>
          <w:lang w:val="sr-Cyrl-CS"/>
        </w:rPr>
        <w:t xml:space="preserve"> КМ, односно 18,</w:t>
      </w:r>
      <w:r w:rsidRPr="00AF1F9B">
        <w:rPr>
          <w:rFonts w:ascii="Arial Narrow" w:hAnsi="Arial Narrow" w:cs="Tahoma"/>
          <w:color w:val="000000" w:themeColor="text1"/>
          <w:sz w:val="22"/>
          <w:lang w:val="sr-Cyrl-RS"/>
        </w:rPr>
        <w:t>9</w:t>
      </w:r>
      <w:r w:rsidRPr="00AF1F9B">
        <w:rPr>
          <w:rFonts w:ascii="Arial Narrow" w:hAnsi="Arial Narrow" w:cs="Tahoma"/>
          <w:color w:val="000000" w:themeColor="text1"/>
          <w:sz w:val="22"/>
          <w:lang w:val="sr-Cyrl-CS"/>
        </w:rPr>
        <w:t xml:space="preserve">% и из Италије, у вриједности од </w:t>
      </w:r>
      <w:r w:rsidRPr="00AF1F9B">
        <w:rPr>
          <w:rFonts w:ascii="Arial Narrow" w:hAnsi="Arial Narrow" w:cs="Tahoma"/>
          <w:color w:val="000000" w:themeColor="text1"/>
          <w:sz w:val="22"/>
          <w:lang w:val="sr-Cyrl-RS"/>
        </w:rPr>
        <w:t>670</w:t>
      </w:r>
      <w:r w:rsidRPr="00AF1F9B">
        <w:rPr>
          <w:rFonts w:ascii="Arial Narrow" w:hAnsi="Arial Narrow" w:cs="Tahoma"/>
          <w:color w:val="000000" w:themeColor="text1"/>
          <w:sz w:val="22"/>
          <w:lang w:val="sr-Cyrl-CS"/>
        </w:rPr>
        <w:t xml:space="preserve"> милиона КМ, односно 14,</w:t>
      </w:r>
      <w:r w:rsidRPr="00AF1F9B">
        <w:rPr>
          <w:rFonts w:ascii="Arial Narrow" w:hAnsi="Arial Narrow" w:cs="Tahoma"/>
          <w:color w:val="000000" w:themeColor="text1"/>
          <w:sz w:val="22"/>
          <w:lang w:val="sr-Cyrl-RS"/>
        </w:rPr>
        <w:t>8</w:t>
      </w:r>
      <w:r w:rsidRPr="00AF1F9B">
        <w:rPr>
          <w:rFonts w:ascii="Arial Narrow" w:hAnsi="Arial Narrow" w:cs="Tahoma"/>
          <w:color w:val="000000" w:themeColor="text1"/>
          <w:sz w:val="22"/>
          <w:lang w:val="sr-Cyrl-CS"/>
        </w:rPr>
        <w:t>% од укупно оствареног увоза.</w:t>
      </w:r>
    </w:p>
    <w:p w:rsidR="00F936A1" w:rsidRPr="0088743D" w:rsidRDefault="00F936A1" w:rsidP="00F936A1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color w:val="FF0000"/>
          <w:sz w:val="22"/>
          <w:lang w:val="sr-Cyrl-CS"/>
        </w:rPr>
      </w:pPr>
    </w:p>
    <w:p w:rsidR="00366EAE" w:rsidRDefault="00366EAE" w:rsidP="00F936A1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color w:val="000000" w:themeColor="text1"/>
          <w:sz w:val="22"/>
          <w:szCs w:val="22"/>
          <w:lang w:val="ru-RU"/>
        </w:rPr>
      </w:pPr>
    </w:p>
    <w:p w:rsidR="00366EAE" w:rsidRDefault="00366EAE" w:rsidP="00F936A1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color w:val="000000" w:themeColor="text1"/>
          <w:sz w:val="22"/>
          <w:szCs w:val="22"/>
          <w:lang w:val="ru-RU"/>
        </w:rPr>
      </w:pPr>
    </w:p>
    <w:p w:rsidR="00F936A1" w:rsidRPr="000414B9" w:rsidRDefault="00F936A1" w:rsidP="00F936A1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color w:val="000000" w:themeColor="text1"/>
          <w:kern w:val="24"/>
          <w:sz w:val="22"/>
          <w:szCs w:val="22"/>
          <w:lang w:val="ru-RU"/>
        </w:rPr>
      </w:pPr>
      <w:r w:rsidRPr="000414B9">
        <w:rPr>
          <w:rFonts w:ascii="Arial Narrow" w:hAnsi="Arial Narrow" w:cs="Tahoma"/>
          <w:bCs/>
          <w:color w:val="000000" w:themeColor="text1"/>
          <w:sz w:val="22"/>
          <w:szCs w:val="22"/>
          <w:lang w:val="ru-RU"/>
        </w:rPr>
        <w:t xml:space="preserve">Посматрано по групама производа, у периоду </w:t>
      </w:r>
      <w:r w:rsidRPr="000414B9">
        <w:rPr>
          <w:rFonts w:ascii="Arial Narrow" w:hAnsi="Arial Narrow" w:cs="Tahoma"/>
          <w:color w:val="000000" w:themeColor="text1"/>
          <w:sz w:val="22"/>
          <w:lang w:val="ru-RU"/>
        </w:rPr>
        <w:t>јануар - октобар</w:t>
      </w:r>
      <w:r w:rsidRPr="000414B9">
        <w:rPr>
          <w:rFonts w:ascii="Arial Narrow" w:hAnsi="Arial Narrow" w:cs="Tahoma"/>
          <w:color w:val="000000" w:themeColor="text1"/>
          <w:sz w:val="22"/>
          <w:szCs w:val="22"/>
          <w:lang w:val="ru-RU"/>
        </w:rPr>
        <w:t xml:space="preserve"> </w:t>
      </w:r>
      <w:r w:rsidRPr="000414B9">
        <w:rPr>
          <w:rFonts w:ascii="Arial Narrow" w:hAnsi="Arial Narrow" w:cs="Tahoma"/>
          <w:color w:val="000000" w:themeColor="text1"/>
          <w:sz w:val="22"/>
          <w:szCs w:val="22"/>
          <w:lang w:val="sr-Cyrl-CS"/>
        </w:rPr>
        <w:t xml:space="preserve">2021. године, највеће учешће у извозу остварује електрична енергија са </w:t>
      </w:r>
      <w:r w:rsidRPr="000414B9">
        <w:rPr>
          <w:rFonts w:ascii="Arial Narrow" w:hAnsi="Arial Narrow" w:cs="Tahoma"/>
          <w:color w:val="000000" w:themeColor="text1"/>
          <w:sz w:val="22"/>
          <w:szCs w:val="22"/>
          <w:lang w:val="sr-Cyrl-BA"/>
        </w:rPr>
        <w:t>2</w:t>
      </w:r>
      <w:r w:rsidRPr="000414B9">
        <w:rPr>
          <w:rFonts w:ascii="Arial Narrow" w:hAnsi="Arial Narrow" w:cs="Tahoma"/>
          <w:color w:val="000000" w:themeColor="text1"/>
          <w:sz w:val="22"/>
          <w:szCs w:val="22"/>
        </w:rPr>
        <w:t>87</w:t>
      </w:r>
      <w:r w:rsidRPr="000414B9">
        <w:rPr>
          <w:rFonts w:ascii="Arial Narrow" w:hAnsi="Arial Narrow" w:cs="Tahoma"/>
          <w:color w:val="000000" w:themeColor="text1"/>
          <w:sz w:val="22"/>
          <w:szCs w:val="22"/>
          <w:lang w:val="sr-Latn-BA"/>
        </w:rPr>
        <w:t xml:space="preserve"> </w:t>
      </w:r>
      <w:r w:rsidRPr="000414B9">
        <w:rPr>
          <w:rFonts w:ascii="Arial Narrow" w:hAnsi="Arial Narrow" w:cs="Tahoma"/>
          <w:color w:val="000000" w:themeColor="text1"/>
          <w:sz w:val="22"/>
          <w:szCs w:val="22"/>
          <w:lang w:val="sr-Cyrl-CS"/>
        </w:rPr>
        <w:t>милиона КМ, што износи 8</w:t>
      </w:r>
      <w:r w:rsidRPr="000414B9">
        <w:rPr>
          <w:rFonts w:ascii="Arial Narrow" w:hAnsi="Arial Narrow" w:cs="Tahoma"/>
          <w:color w:val="000000" w:themeColor="text1"/>
          <w:sz w:val="22"/>
          <w:szCs w:val="22"/>
          <w:lang w:val="sr-Latn-BA"/>
        </w:rPr>
        <w:t>,</w:t>
      </w:r>
      <w:r w:rsidRPr="000414B9">
        <w:rPr>
          <w:rFonts w:ascii="Arial Narrow" w:hAnsi="Arial Narrow" w:cs="Tahoma"/>
          <w:color w:val="000000" w:themeColor="text1"/>
          <w:sz w:val="22"/>
          <w:szCs w:val="22"/>
        </w:rPr>
        <w:t>0</w:t>
      </w:r>
      <w:r w:rsidRPr="000414B9">
        <w:rPr>
          <w:rFonts w:ascii="Arial Narrow" w:hAnsi="Arial Narrow" w:cs="Tahoma"/>
          <w:color w:val="000000" w:themeColor="text1"/>
          <w:sz w:val="22"/>
          <w:szCs w:val="22"/>
          <w:lang w:val="sr-Cyrl-CS"/>
        </w:rPr>
        <w:t>% од укупног извоза, док највеће учешће у увозу остварују нафтна уља</w:t>
      </w:r>
      <w:r w:rsidRPr="000414B9">
        <w:rPr>
          <w:rFonts w:ascii="Arial Narrow" w:hAnsi="Arial Narrow" w:cs="Tahoma"/>
          <w:color w:val="000000" w:themeColor="text1"/>
          <w:sz w:val="22"/>
          <w:szCs w:val="22"/>
          <w:lang w:val="sr-Cyrl-BA"/>
        </w:rPr>
        <w:t xml:space="preserve"> са укупном вриједношћу од </w:t>
      </w:r>
      <w:r w:rsidRPr="000414B9">
        <w:rPr>
          <w:rFonts w:ascii="Arial Narrow" w:hAnsi="Arial Narrow" w:cs="Tahoma"/>
          <w:color w:val="000000" w:themeColor="text1"/>
          <w:sz w:val="22"/>
          <w:szCs w:val="22"/>
        </w:rPr>
        <w:t>227</w:t>
      </w:r>
      <w:r w:rsidRPr="000414B9">
        <w:rPr>
          <w:rFonts w:ascii="Arial Narrow" w:hAnsi="Arial Narrow" w:cs="Tahoma"/>
          <w:color w:val="000000" w:themeColor="text1"/>
          <w:sz w:val="22"/>
          <w:szCs w:val="22"/>
          <w:lang w:val="sr-Latn-BA"/>
        </w:rPr>
        <w:t xml:space="preserve"> </w:t>
      </w:r>
      <w:r w:rsidRPr="000414B9">
        <w:rPr>
          <w:rFonts w:ascii="Arial Narrow" w:hAnsi="Arial Narrow" w:cs="Tahoma"/>
          <w:color w:val="000000" w:themeColor="text1"/>
          <w:sz w:val="22"/>
          <w:szCs w:val="22"/>
          <w:lang w:val="sr-Cyrl-BA"/>
        </w:rPr>
        <w:t xml:space="preserve">милиона КМ, што износи </w:t>
      </w:r>
      <w:r w:rsidRPr="000414B9">
        <w:rPr>
          <w:rFonts w:ascii="Arial Narrow" w:hAnsi="Arial Narrow" w:cs="Tahoma"/>
          <w:color w:val="000000" w:themeColor="text1"/>
          <w:sz w:val="22"/>
          <w:szCs w:val="22"/>
        </w:rPr>
        <w:t>5</w:t>
      </w:r>
      <w:r w:rsidRPr="000414B9">
        <w:rPr>
          <w:rFonts w:ascii="Arial Narrow" w:hAnsi="Arial Narrow" w:cs="Tahoma"/>
          <w:color w:val="000000" w:themeColor="text1"/>
          <w:sz w:val="22"/>
          <w:szCs w:val="22"/>
          <w:lang w:val="sr-Cyrl-BA"/>
        </w:rPr>
        <w:t>,</w:t>
      </w:r>
      <w:r w:rsidRPr="000414B9">
        <w:rPr>
          <w:rFonts w:ascii="Arial Narrow" w:hAnsi="Arial Narrow" w:cs="Tahoma"/>
          <w:color w:val="000000" w:themeColor="text1"/>
          <w:sz w:val="22"/>
          <w:szCs w:val="22"/>
        </w:rPr>
        <w:t>0</w:t>
      </w:r>
      <w:r w:rsidRPr="000414B9">
        <w:rPr>
          <w:rFonts w:ascii="Arial Narrow" w:hAnsi="Arial Narrow" w:cs="Tahoma"/>
          <w:color w:val="000000" w:themeColor="text1"/>
          <w:sz w:val="22"/>
          <w:szCs w:val="22"/>
          <w:lang w:val="sr-Cyrl-BA"/>
        </w:rPr>
        <w:t>% од укупног увоза.</w:t>
      </w:r>
      <w:r w:rsidRPr="000414B9">
        <w:rPr>
          <w:rFonts w:ascii="Arial Narrow" w:eastAsia="+mn-ea" w:hAnsi="Arial Narrow" w:cs="Tahoma"/>
          <w:color w:val="000000" w:themeColor="text1"/>
          <w:kern w:val="24"/>
          <w:sz w:val="22"/>
          <w:szCs w:val="22"/>
          <w:lang w:val="ru-RU"/>
        </w:rPr>
        <w:t xml:space="preserve"> </w:t>
      </w:r>
    </w:p>
    <w:p w:rsidR="003206D9" w:rsidRPr="0088743D" w:rsidRDefault="003206D9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color w:val="FF0000"/>
          <w:sz w:val="16"/>
          <w:szCs w:val="16"/>
          <w:lang w:val="sr-Latn-BA"/>
        </w:rPr>
      </w:pPr>
    </w:p>
    <w:p w:rsidR="00FC731C" w:rsidRPr="0088743D" w:rsidRDefault="00FC731C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color w:val="FF0000"/>
          <w:sz w:val="16"/>
          <w:szCs w:val="16"/>
          <w:lang w:val="sr-Latn-BA"/>
        </w:rPr>
      </w:pPr>
    </w:p>
    <w:p w:rsidR="005C177C" w:rsidRDefault="005C177C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color w:val="FF0000"/>
          <w:sz w:val="16"/>
          <w:szCs w:val="16"/>
          <w:lang w:val="sr-Latn-BA"/>
        </w:rPr>
      </w:pPr>
    </w:p>
    <w:p w:rsidR="005C177C" w:rsidRDefault="005C177C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color w:val="FF0000"/>
          <w:sz w:val="16"/>
          <w:szCs w:val="16"/>
          <w:lang w:val="sr-Latn-BA"/>
        </w:rPr>
      </w:pPr>
    </w:p>
    <w:p w:rsidR="00623EAB" w:rsidRPr="0088743D" w:rsidRDefault="00A7251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color w:val="FF0000"/>
          <w:sz w:val="16"/>
          <w:szCs w:val="16"/>
          <w:lang w:val="sr-Latn-BA"/>
        </w:rPr>
      </w:pPr>
      <w:r w:rsidRPr="0088743D">
        <w:rPr>
          <w:rFonts w:ascii="Tahoma" w:hAnsi="Tahoma" w:cs="Tahoma"/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449B61" wp14:editId="61098B0A">
                <wp:simplePos x="0" y="0"/>
                <wp:positionH relativeFrom="column">
                  <wp:posOffset>1101199</wp:posOffset>
                </wp:positionH>
                <wp:positionV relativeFrom="paragraph">
                  <wp:posOffset>91117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67D5" w:rsidRPr="006D624C" w:rsidRDefault="008D67D5" w:rsidP="008D67D5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449B61" id="Text Box 20" o:spid="_x0000_s1028" type="#_x0000_t202" style="position:absolute;left:0;text-align:left;margin-left:86.7pt;margin-top:7.15pt;width:65.35pt;height:21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WMMA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7aDfIaxpewIdJa6+XBGLkv0sBLOvwqLgQAgDLl/wZJXhLvoZHFWkP31N3/Ih06IctZgwFLufu6F&#10;VZxV3zUUnAxGozCRcTMa34EOZq8j2+uI3tePhBke4DkZGc2Q76uzmVuq3/AWFuFWhISWuDvl/mw+&#10;+m7s8ZakWixiEmbQCL/SayND6cBqYHjTvglrTjJ46PdM51EU0w9qdLmdHou9p7yMUgWeO1ZP9GN+&#10;o4KntxYeyPU+Zr3/Eea/AQAA//8DAFBLAwQUAAYACAAAACEASQvzM+EAAAAJAQAADwAAAGRycy9k&#10;b3ducmV2LnhtbEyPwU7DMAyG70i8Q2Qkbizd2rKpNJ2mShMSgsPGLtzcxmsrmqQ02VZ4esxp3PzL&#10;n35/zteT6cWZRt85q2A+i0CQrZ3ubKPg8L59WIHwAa3G3llS8E0e1sXtTY6Zdhe7o/M+NIJLrM9Q&#10;QRvCkEnp65YM+pkbyPLu6EaDgePYSD3ihctNLxdR9CgNdpYvtDhQ2VL9uT8ZBS/l9g131cKsfvry&#10;+fW4Gb4OH6lS93fT5glEoClcYfjTZ3Uo2KlyJ6u96Dkv44RRHpIYBANxlMxBVArSZQqyyOX/D4pf&#10;AAAA//8DAFBLAQItABQABgAIAAAAIQC2gziS/gAAAOEBAAATAAAAAAAAAAAAAAAAAAAAAABbQ29u&#10;dGVudF9UeXBlc10ueG1sUEsBAi0AFAAGAAgAAAAhADj9If/WAAAAlAEAAAsAAAAAAAAAAAAAAAAA&#10;LwEAAF9yZWxzLy5yZWxzUEsBAi0AFAAGAAgAAAAhAHUgNYwwAgAAWQQAAA4AAAAAAAAAAAAAAAAA&#10;LgIAAGRycy9lMm9Eb2MueG1sUEsBAi0AFAAGAAgAAAAhAEkL8zPhAAAACQEAAA8AAAAAAAAAAAAA&#10;AAAAigQAAGRycy9kb3ducmV2LnhtbFBLBQYAAAAABAAEAPMAAACYBQAAAAA=&#10;" filled="f" stroked="f" strokeweight=".5pt">
                <v:textbox>
                  <w:txbxContent>
                    <w:p w:rsidR="008D67D5" w:rsidRPr="006D624C" w:rsidRDefault="008D67D5" w:rsidP="008D67D5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5A6276" w:rsidRPr="0088743D" w:rsidRDefault="005A6276" w:rsidP="0031264C">
      <w:pPr>
        <w:tabs>
          <w:tab w:val="left" w:pos="300"/>
          <w:tab w:val="left" w:pos="1100"/>
        </w:tabs>
        <w:jc w:val="center"/>
        <w:rPr>
          <w:rFonts w:ascii="Tahoma" w:hAnsi="Tahoma" w:cs="Tahoma"/>
          <w:color w:val="FF0000"/>
          <w:sz w:val="16"/>
          <w:szCs w:val="16"/>
          <w:lang w:val="sr-Latn-BA"/>
        </w:rPr>
      </w:pPr>
    </w:p>
    <w:p w:rsidR="005A6276" w:rsidRPr="0088743D" w:rsidRDefault="00547CA6" w:rsidP="00115CDB">
      <w:pPr>
        <w:tabs>
          <w:tab w:val="left" w:pos="2535"/>
        </w:tabs>
        <w:jc w:val="center"/>
        <w:rPr>
          <w:rFonts w:ascii="Tahoma" w:hAnsi="Tahoma" w:cs="Tahoma"/>
          <w:iCs/>
          <w:color w:val="FF0000"/>
          <w:sz w:val="18"/>
          <w:szCs w:val="18"/>
          <w:lang w:val="ru-RU"/>
        </w:rPr>
      </w:pPr>
      <w:r w:rsidRPr="0088743D">
        <w:rPr>
          <w:rFonts w:ascii="Tahoma" w:hAnsi="Tahoma" w:cs="Tahoma"/>
          <w:iCs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D91C40" wp14:editId="101D9BBE">
                <wp:simplePos x="0" y="0"/>
                <wp:positionH relativeFrom="column">
                  <wp:posOffset>1430020</wp:posOffset>
                </wp:positionH>
                <wp:positionV relativeFrom="paragraph">
                  <wp:posOffset>2710180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1010D2" w:rsidRDefault="001010D2" w:rsidP="001010D2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 w:rsidR="005D6653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D91C4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9" type="#_x0000_t202" style="position:absolute;left:0;text-align:left;margin-left:112.6pt;margin-top:213.4pt;width:30.85pt;height:16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6DFQwIAAIEEAAAOAAAAZHJzL2Uyb0RvYy54bWysVE1v2zAMvQ/YfxB0X5zvLkGdIkuRYUDR&#10;FkiHnhVZbgzIoiYpsbNfvyc5Sbtup2EXmSIpfrxH+vqmrTU7KOcrMjkf9PqcKSOpqMxLzr8/rT99&#10;5swHYQqhyaicH5XnN4uPH64bO1dD2pEulGMIYvy8sTnfhWDnWeblTtXC98gqA2NJrhYBV/eSFU40&#10;iF7rbNjvT7OGXGEdSeU9tLedkS9S/LJUMjyUpVeB6ZyjtpBOl85tPLPFtZi/OGF3lTyVIf6hilpU&#10;BkkvoW5FEGzvqj9C1ZV05KkMPUl1RmVZSZV6QDeD/rtuNjthVeoF4Hh7gcn/v7Dy/vDoWFWAuzFn&#10;RtTg6Em1gX2hlkEFfBrr53DbWDiGFnr4nvUeyth2W7o6ftEQgx1IHy/oxmgSytFscDWbcCZhGg5G&#10;o2lCP3t9bJ0PXxXVLAo5dyAvYSoOdz6gELieXWIuT7oq1pXW6RIHRq20YwcBqnVIJeLFb17asCbn&#10;09GknwIbis+7yNogQWy1aylKod22CZoLDFsqjkDBUTdH3sp1hVrvhA+PwmFw0DiWITzgKDUhF50k&#10;znbkfv5NH/3BJ6ycNRjEnPsfe+EUZ/qbAdOzwXgcJzddxpOrIS7urWX71mL29YoAwABrZ2USo3/Q&#10;Z7F0VD9jZ5YxK0zCSOTOeTiLq9CtB3ZOquUyOWFWrQh3ZmNlDB0Bj0w8tc/C2RNdATzf03lkxfwd&#10;a51vfGlouQ9UVonSiHOH6gl+zHli+rSTcZHe3pPX659j8QsAAP//AwBQSwMEFAAGAAgAAAAhAID5&#10;mAfiAAAACwEAAA8AAABkcnMvZG93bnJldi54bWxMj8tOwzAQRfdI/IM1SGwQdXDbUEKcCiEeEjsa&#10;HmLnxkMSEY+j2E3C3zOsYDkzR3fOzbez68SIQ2g9abhYJCCQKm9bqjW8lPfnGxAhGrKm84QavjHA&#10;tjg+yk1m/UTPOO5iLTiEQmY0NDH2mZShatCZsPA9Et8+/eBM5HGopR3MxOGukypJUulMS/yhMT3e&#10;Nlh97Q5Ow8dZ/f4U5ofXable9nePY3n5ZkutT0/mm2sQEef4B8OvPqtDwU57fyAbRKdBqbViVMNK&#10;pdyBCbVJr0DseZMmK5BFLv93KH4AAAD//wMAUEsBAi0AFAAGAAgAAAAhALaDOJL+AAAA4QEAABMA&#10;AAAAAAAAAAAAAAAAAAAAAFtDb250ZW50X1R5cGVzXS54bWxQSwECLQAUAAYACAAAACEAOP0h/9YA&#10;AACUAQAACwAAAAAAAAAAAAAAAAAvAQAAX3JlbHMvLnJlbHNQSwECLQAUAAYACAAAACEAaa+gxUMC&#10;AACBBAAADgAAAAAAAAAAAAAAAAAuAgAAZHJzL2Uyb0RvYy54bWxQSwECLQAUAAYACAAAACEAgPmY&#10;B+IAAAALAQAADwAAAAAAAAAAAAAAAACdBAAAZHJzL2Rvd25yZXYueG1sUEsFBgAAAAAEAAQA8wAA&#10;AKwFAAAAAA==&#10;" fillcolor="white [3201]" stroked="f" strokeweight=".5pt">
                <v:textbox>
                  <w:txbxContent>
                    <w:p w:rsidR="001010D2" w:rsidRPr="001010D2" w:rsidRDefault="001010D2" w:rsidP="001010D2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bookmarkStart w:id="1" w:name="_GoBack"/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 w:rsidR="005D6653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D7B2C" w:rsidRPr="0088743D">
        <w:rPr>
          <w:rFonts w:ascii="Tahoma" w:hAnsi="Tahoma" w:cs="Tahoma"/>
          <w:iCs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3712845</wp:posOffset>
                </wp:positionH>
                <wp:positionV relativeFrom="paragraph">
                  <wp:posOffset>2707640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1010D2" w:rsidRDefault="001010D2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5D6653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0" type="#_x0000_t202" style="position:absolute;left:0;text-align:left;margin-left:292.35pt;margin-top:213.2pt;width:30.85pt;height:16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jHRAIAAH8EAAAOAAAAZHJzL2Uyb0RvYy54bWysVEtv2zAMvg/YfxB0Xxzn1cWIU2QpMgwo&#10;2gLJ0LMiS7EBWdQkJXb260fJcZp1Ow27yBRJ8fF9pBf3ba3ISVhXgc5pOhhSIjSHotKHnH7fbT59&#10;psR5pgumQIucnoWj98uPHxaNycQISlCFsASDaJc1Jqel9yZLEsdLUTM3ACM0GiXYmnm82kNSWNZg&#10;9Folo+FwljRgC2OBC+dQ+9AZ6TLGl1Jw/yylE56onGJtPp42nvtwJssFyw6WmbLilzLYP1RRs0pj&#10;0muoB+YZOdrqj1B1xS04kH7AoU5AyoqL2AN2kw7fdbMtmRGxFwTHmStM7v+F5U+nF0uqIqdTSjSr&#10;kaKdaD35Ai2ZBnQa4zJ02hp08y2qkeVe71AZmm6lrcMX2yFoR5zPV2xDMI7K8Ty9m2MOjqZROh7P&#10;IvbJ22Njnf8qoCZByKlF6iKi7PToPBaCrr1LyOVAVcWmUipewriItbLkxJBo5WOJ+OI3L6VJk9PZ&#10;eDqMgTWE511kpTFBaLVrKUi+3bcRmHHf7h6KM6JgoZsiZ/imwlofmfMvzOLYYOO4Cv4ZD6kAc8FF&#10;oqQE+/Nv+uCPbKKVkgbHMKfux5FZQYn6ppHneTqZhLmNl8n0boQXe2vZ31r0sV4DApDi0hkexeDv&#10;VS9KC/UrbswqZEUT0xxz59T34tp3y4Ebx8VqFZ1wUg3zj3preAgdAA9M7NpXZs2FLo88P0E/sCx7&#10;x1rnG15qWB09yCpSGnDuUL3Aj1Memb5sZFij23v0evtvLH8BAAD//wMAUEsDBBQABgAIAAAAIQBe&#10;X7LB4gAAAAsBAAAPAAAAZHJzL2Rvd25yZXYueG1sTI9NT4NAEIbvJv6HzZh4MXaxpbRBlsYYP5Le&#10;LK3G25YdgcjOEnYL+O+dnvQ2H0/eeSbbTLYVA/a+caTgbhaBQCqdaahSsC+eb9cgfNBkdOsIFfyg&#10;h01+eZHp1LiR3nDYhUpwCPlUK6hD6FIpfVmj1X7mOiTefbne6sBtX0nT65HDbSvnUZRIqxviC7Xu&#10;8LHG8nt3sgo+b6qPrZ9eDuNiueieXodi9W4Kpa6vpod7EAGn8AfDWZ/VIWenozuR8aJVsFzHK0YV&#10;xPMkBsFEEp+LI0+SKAKZZ/L/D/kvAAAA//8DAFBLAQItABQABgAIAAAAIQC2gziS/gAAAOEBAAAT&#10;AAAAAAAAAAAAAAAAAAAAAABbQ29udGVudF9UeXBlc10ueG1sUEsBAi0AFAAGAAgAAAAhADj9If/W&#10;AAAAlAEAAAsAAAAAAAAAAAAAAAAALwEAAF9yZWxzLy5yZWxzUEsBAi0AFAAGAAgAAAAhAOyhaMdE&#10;AgAAfwQAAA4AAAAAAAAAAAAAAAAALgIAAGRycy9lMm9Eb2MueG1sUEsBAi0AFAAGAAgAAAAhAF5f&#10;ssHiAAAACwEAAA8AAAAAAAAAAAAAAAAAngQAAGRycy9kb3ducmV2LnhtbFBLBQYAAAAABAAEAPMA&#10;AACtBQAAAAA=&#10;" fillcolor="white [3201]" stroked="f" strokeweight=".5pt">
                <v:textbox>
                  <w:txbxContent>
                    <w:p w:rsidR="001010D2" w:rsidRPr="001010D2" w:rsidRDefault="001010D2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5D6653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936A1" w:rsidRPr="0088743D">
        <w:rPr>
          <w:noProof/>
          <w:color w:val="FF0000"/>
        </w:rPr>
        <w:drawing>
          <wp:inline distT="0" distB="0" distL="0" distR="0" wp14:anchorId="56B425E2" wp14:editId="581E3501">
            <wp:extent cx="5514974" cy="2857500"/>
            <wp:effectExtent l="0" t="0" r="0" b="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A0D2D" w:rsidRPr="0088743D" w:rsidRDefault="003A0D2D" w:rsidP="0031264C">
      <w:pPr>
        <w:tabs>
          <w:tab w:val="left" w:pos="2535"/>
        </w:tabs>
        <w:jc w:val="center"/>
        <w:rPr>
          <w:rFonts w:ascii="Arial Narrow" w:hAnsi="Arial Narrow" w:cs="Tahoma"/>
          <w:color w:val="FF0000"/>
          <w:sz w:val="16"/>
          <w:szCs w:val="22"/>
          <w:lang w:val="ru-RU"/>
        </w:rPr>
      </w:pPr>
    </w:p>
    <w:p w:rsidR="006657A3" w:rsidRPr="00F567D2" w:rsidRDefault="006657A3" w:rsidP="0031264C">
      <w:pPr>
        <w:tabs>
          <w:tab w:val="left" w:pos="2535"/>
        </w:tabs>
        <w:jc w:val="center"/>
        <w:rPr>
          <w:rFonts w:ascii="Arial Narrow" w:hAnsi="Arial Narrow" w:cs="Tahoma"/>
          <w:color w:val="000000" w:themeColor="text1"/>
          <w:sz w:val="16"/>
          <w:szCs w:val="22"/>
          <w:lang w:val="ru-RU"/>
        </w:rPr>
      </w:pPr>
    </w:p>
    <w:p w:rsidR="0031264C" w:rsidRPr="00F567D2" w:rsidRDefault="0031264C" w:rsidP="0031264C">
      <w:pPr>
        <w:tabs>
          <w:tab w:val="left" w:pos="2535"/>
        </w:tabs>
        <w:jc w:val="center"/>
        <w:rPr>
          <w:rFonts w:ascii="Arial Narrow" w:hAnsi="Arial Narrow" w:cs="Tahoma"/>
          <w:iCs/>
          <w:color w:val="000000" w:themeColor="text1"/>
          <w:sz w:val="16"/>
          <w:szCs w:val="22"/>
          <w:lang w:val="ru-RU"/>
        </w:rPr>
      </w:pPr>
      <w:r w:rsidRPr="00F567D2">
        <w:rPr>
          <w:rFonts w:ascii="Arial Narrow" w:hAnsi="Arial Narrow" w:cs="Tahoma"/>
          <w:color w:val="000000" w:themeColor="text1"/>
          <w:sz w:val="16"/>
          <w:szCs w:val="22"/>
          <w:lang w:val="ru-RU"/>
        </w:rPr>
        <w:t xml:space="preserve">Графикон </w:t>
      </w:r>
      <w:r w:rsidRPr="00F567D2">
        <w:rPr>
          <w:rFonts w:ascii="Arial Narrow" w:hAnsi="Arial Narrow" w:cs="Tahoma"/>
          <w:color w:val="000000" w:themeColor="text1"/>
          <w:sz w:val="16"/>
          <w:szCs w:val="22"/>
          <w:lang w:val="sr-Cyrl-BA"/>
        </w:rPr>
        <w:t>4</w:t>
      </w:r>
      <w:r w:rsidRPr="00F567D2">
        <w:rPr>
          <w:rFonts w:ascii="Arial Narrow" w:hAnsi="Arial Narrow" w:cs="Tahoma"/>
          <w:color w:val="000000" w:themeColor="text1"/>
          <w:sz w:val="16"/>
          <w:szCs w:val="22"/>
          <w:lang w:val="ru-RU"/>
        </w:rPr>
        <w:t xml:space="preserve">. </w:t>
      </w:r>
      <w:r w:rsidRPr="00F567D2">
        <w:rPr>
          <w:rFonts w:ascii="Arial Narrow" w:hAnsi="Arial Narrow" w:cs="Tahoma"/>
          <w:iCs/>
          <w:color w:val="000000" w:themeColor="text1"/>
          <w:sz w:val="16"/>
          <w:szCs w:val="22"/>
          <w:lang w:val="sr-Cyrl-CS"/>
        </w:rPr>
        <w:t>Из</w:t>
      </w:r>
      <w:r w:rsidRPr="00F567D2">
        <w:rPr>
          <w:rFonts w:ascii="Arial Narrow" w:hAnsi="Arial Narrow" w:cs="Tahoma"/>
          <w:iCs/>
          <w:color w:val="000000" w:themeColor="text1"/>
          <w:sz w:val="16"/>
          <w:szCs w:val="22"/>
          <w:lang w:val="ru-RU"/>
        </w:rPr>
        <w:t xml:space="preserve">воз и </w:t>
      </w:r>
      <w:r w:rsidRPr="00F567D2">
        <w:rPr>
          <w:rFonts w:ascii="Arial Narrow" w:hAnsi="Arial Narrow" w:cs="Tahoma"/>
          <w:iCs/>
          <w:color w:val="000000" w:themeColor="text1"/>
          <w:sz w:val="16"/>
          <w:szCs w:val="22"/>
          <w:lang w:val="sr-Cyrl-CS"/>
        </w:rPr>
        <w:t>у</w:t>
      </w:r>
      <w:r w:rsidRPr="00F567D2">
        <w:rPr>
          <w:rFonts w:ascii="Arial Narrow" w:hAnsi="Arial Narrow" w:cs="Tahoma"/>
          <w:iCs/>
          <w:color w:val="000000" w:themeColor="text1"/>
          <w:sz w:val="16"/>
          <w:szCs w:val="22"/>
          <w:lang w:val="ru-RU"/>
        </w:rPr>
        <w:t>воз по мјесецима</w:t>
      </w:r>
    </w:p>
    <w:p w:rsidR="005A6276" w:rsidRPr="001D4FA6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1D4FA6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1D4FA6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1D4FA6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6D1F0C" w:rsidRPr="001D4FA6" w:rsidRDefault="006D1F0C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D7B2C" w:rsidRDefault="001D7B2C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6A1425" w:rsidRPr="008F4ED5" w:rsidRDefault="006A1425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8F4ED5" w:rsidRPr="008F4ED5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8F4ED5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8F4ED5">
              <w:rPr>
                <w:rFonts w:ascii="Arial Narrow" w:hAnsi="Arial Narrow" w:cs="Tahoma"/>
                <w:b/>
                <w:sz w:val="22"/>
                <w:lang w:val="sr-Cyrl-CS"/>
              </w:rPr>
              <w:t xml:space="preserve">МАТЕРИЈАЛ ПРИПРЕМИЛИ: </w:t>
            </w: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8F4ED5" w:rsidRPr="008F4ED5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8F4ED5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8F4ED5" w:rsidRDefault="0066022A" w:rsidP="00A44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8F4ED5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Глушац</w:t>
            </w:r>
          </w:p>
          <w:p w:rsidR="00E31BF3" w:rsidRPr="008F4ED5" w:rsidRDefault="00366EAE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4" w:history="1">
              <w:r w:rsidR="00C531C9" w:rsidRPr="008F4ED5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8F4ED5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</w:tc>
      </w:tr>
      <w:tr w:rsidR="008F4ED5" w:rsidRPr="008F4ED5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8F4ED5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8F4ED5" w:rsidRDefault="0044547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8F4ED5">
              <w:rPr>
                <w:rFonts w:ascii="Arial Narrow" w:hAnsi="Arial Narrow" w:cs="Tahoma"/>
                <w:sz w:val="18"/>
                <w:szCs w:val="18"/>
                <w:lang w:val="sr-Cyrl-BA"/>
              </w:rPr>
              <w:t>Славица Кукрић</w:t>
            </w:r>
          </w:p>
          <w:p w:rsidR="0066022A" w:rsidRPr="008F4ED5" w:rsidRDefault="00366EAE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5" w:history="1">
              <w:r w:rsidR="00C531C9" w:rsidRPr="008F4ED5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slavica.kukric@rzs.rs.ba</w:t>
              </w:r>
            </w:hyperlink>
          </w:p>
        </w:tc>
      </w:tr>
      <w:tr w:rsidR="006D1F0C" w:rsidRPr="006D1F0C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67181C" w:rsidRDefault="000F5C7E" w:rsidP="000F5C7E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67181C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67181C" w:rsidRDefault="00A62CB9" w:rsidP="00C52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67181C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Јеличић</w:t>
            </w:r>
          </w:p>
          <w:p w:rsidR="000F5C7E" w:rsidRPr="0067181C" w:rsidRDefault="00366EAE" w:rsidP="00A62CB9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hyperlink r:id="rId16" w:history="1">
              <w:r w:rsidR="00A62CB9" w:rsidRPr="0067181C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biljana.jelicic</w:t>
              </w:r>
              <w:r w:rsidR="00A62CB9" w:rsidRPr="0067181C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67181C">
              <w:rPr>
                <w:rFonts w:ascii="Arial Narrow" w:hAnsi="Arial Narrow"/>
                <w:sz w:val="18"/>
                <w:szCs w:val="18"/>
                <w:lang w:val="sr-Latn-BA"/>
              </w:rPr>
              <w:t>;</w:t>
            </w:r>
            <w:r w:rsidR="000F58AB" w:rsidRPr="0067181C">
              <w:rPr>
                <w:rFonts w:ascii="Arial Narrow" w:hAnsi="Arial Narrow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8F4ED5" w:rsidRPr="008F4ED5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Latn-CS"/>
              </w:rPr>
            </w:pPr>
            <w:r w:rsidRPr="008F4ED5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A304F1" w:rsidRDefault="00A95BE8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A304F1">
              <w:rPr>
                <w:rFonts w:ascii="Arial Narrow" w:hAnsi="Arial Narrow" w:cs="Tahoma"/>
                <w:sz w:val="18"/>
                <w:szCs w:val="18"/>
                <w:lang w:val="sr-Cyrl-CS"/>
              </w:rPr>
              <w:t>Владимир Ламбета</w:t>
            </w:r>
          </w:p>
          <w:p w:rsidR="0066022A" w:rsidRPr="00A304F1" w:rsidRDefault="00366EAE" w:rsidP="009E2A9A">
            <w:pPr>
              <w:jc w:val="both"/>
              <w:rPr>
                <w:rStyle w:val="Hyperlink"/>
                <w:color w:val="auto"/>
                <w:lang w:val="sr-Latn-BA"/>
              </w:rPr>
            </w:pPr>
            <w:hyperlink r:id="rId17" w:history="1">
              <w:r w:rsidR="00A95BE8" w:rsidRPr="00A304F1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vladimir.lambeta</w:t>
              </w:r>
              <w:r w:rsidR="00A95BE8" w:rsidRPr="00A304F1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sr-Latn-BA"/>
                </w:rPr>
                <w:t>@rzs.rs.ba</w:t>
              </w:r>
            </w:hyperlink>
          </w:p>
          <w:p w:rsidR="0066022A" w:rsidRPr="008F4ED5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8F4ED5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</w:p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</w:tbl>
    <w:p w:rsidR="009E2A9A" w:rsidRPr="00F813DC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  <w:lang w:val="ru-RU"/>
        </w:rPr>
      </w:pPr>
    </w:p>
    <w:p w:rsidR="004612F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F813DC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1D54B6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4612F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FC731C" w:rsidRDefault="00FC731C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6657A3" w:rsidRDefault="006657A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AB0192" w:rsidRDefault="00AB019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1D54B6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E2A9A" w:rsidRPr="001D54B6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  <w:r w:rsidRPr="001D54B6">
        <w:rPr>
          <w:rFonts w:ascii="Tahoma" w:hAnsi="Tahoma" w:cs="Tahoma"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50CA7" id="Line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2B3E94" w:rsidRPr="001D54B6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1D54B6" w:rsidRDefault="002B3E94" w:rsidP="00382EF3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2B3E94" w:rsidRPr="001D54B6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1D54B6" w:rsidRDefault="002B3E94" w:rsidP="00366EAE">
            <w:pPr>
              <w:jc w:val="center"/>
              <w:rPr>
                <w:rFonts w:ascii="Arial Narrow" w:hAnsi="Arial Narrow" w:cs="Tahoma"/>
                <w:sz w:val="16"/>
                <w:szCs w:val="16"/>
                <w:lang w:val="sr-Latn-CS"/>
              </w:rPr>
            </w:pPr>
          </w:p>
        </w:tc>
      </w:tr>
      <w:tr w:rsidR="002B3E94" w:rsidRPr="001D54B6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82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>
              <w:rPr>
                <w:rFonts w:ascii="Arial Narrow" w:hAnsi="Arial Narrow" w:cs="Tahoma"/>
                <w:sz w:val="18"/>
                <w:szCs w:val="18"/>
                <w:lang w:val="sr-Cyrl-BA"/>
              </w:rPr>
              <w:t>Дарко Милуновић</w:t>
            </w:r>
            <w:r>
              <w:rPr>
                <w:rFonts w:ascii="Arial Narrow" w:hAnsi="Arial Narrow" w:cs="Tahoma"/>
                <w:sz w:val="18"/>
                <w:szCs w:val="18"/>
                <w:lang w:val="sr-Cyrl-CS"/>
              </w:rPr>
              <w:t>, в.д. д</w:t>
            </w:r>
            <w:r>
              <w:rPr>
                <w:rFonts w:ascii="Arial Narrow" w:hAnsi="Arial Narrow" w:cs="Tahoma"/>
                <w:sz w:val="18"/>
                <w:szCs w:val="18"/>
                <w:lang w:val="ru-RU"/>
              </w:rPr>
              <w:t>иректора</w:t>
            </w:r>
            <w:r>
              <w:rPr>
                <w:rFonts w:ascii="Arial Narrow" w:hAnsi="Arial Narrow" w:cs="Tahoma"/>
                <w:sz w:val="18"/>
                <w:szCs w:val="18"/>
                <w:lang w:val="sr-Cyrl-BA"/>
              </w:rPr>
              <w:t xml:space="preserve"> Завода</w:t>
            </w:r>
            <w:r>
              <w:rPr>
                <w:rFonts w:ascii="Arial Narrow" w:hAnsi="Arial Narrow" w:cs="Tahoma"/>
                <w:sz w:val="18"/>
                <w:szCs w:val="18"/>
                <w:lang w:val="sr-Latn-BA"/>
              </w:rPr>
              <w:t xml:space="preserve">, </w:t>
            </w:r>
            <w:r>
              <w:rPr>
                <w:rFonts w:ascii="Arial Narrow" w:hAnsi="Arial Narrow" w:cs="Tahoma"/>
                <w:sz w:val="18"/>
                <w:szCs w:val="18"/>
                <w:lang w:val="sr-Cyrl-BA"/>
              </w:rPr>
              <w:t>главни уредник</w:t>
            </w:r>
          </w:p>
          <w:p w:rsidR="00366EAE" w:rsidRDefault="00366EAE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sz w:val="18"/>
                <w:lang w:val="sr-Cyrl-CS"/>
              </w:rPr>
              <w:t>Саопш</w:t>
            </w:r>
            <w:proofErr w:type="spellStart"/>
            <w:r w:rsidRPr="001D54B6">
              <w:rPr>
                <w:rFonts w:ascii="Arial Narrow" w:hAnsi="Arial Narrow" w:cs="Tahoma"/>
                <w:sz w:val="18"/>
              </w:rPr>
              <w:t>те</w:t>
            </w:r>
            <w:proofErr w:type="spellEnd"/>
            <w:r w:rsidRPr="001D54B6">
              <w:rPr>
                <w:rFonts w:ascii="Arial Narrow" w:hAnsi="Arial Narrow" w:cs="Tahoma"/>
                <w:sz w:val="18"/>
                <w:lang w:val="sr-Cyrl-CS"/>
              </w:rPr>
              <w:t>њ</w:t>
            </w:r>
            <w:r w:rsidRPr="001D54B6">
              <w:rPr>
                <w:rFonts w:ascii="Arial Narrow" w:hAnsi="Arial Narrow" w:cs="Tahoma"/>
                <w:sz w:val="18"/>
              </w:rPr>
              <w:t xml:space="preserve">е </w:t>
            </w:r>
            <w:r w:rsidRPr="001D54B6">
              <w:rPr>
                <w:rFonts w:ascii="Arial Narrow" w:hAnsi="Arial Narrow" w:cs="Tahoma"/>
                <w:sz w:val="18"/>
                <w:lang w:val="sr-Cyrl-BA"/>
              </w:rPr>
              <w:t xml:space="preserve">припремило </w:t>
            </w:r>
            <w:r>
              <w:rPr>
                <w:rFonts w:ascii="Arial Narrow" w:hAnsi="Arial Narrow" w:cs="Tahoma"/>
                <w:sz w:val="18"/>
                <w:lang w:val="sr-Cyrl-BA"/>
              </w:rPr>
              <w:t>О</w:t>
            </w:r>
            <w:r w:rsidRPr="001D54B6">
              <w:rPr>
                <w:rFonts w:ascii="Arial Narrow" w:hAnsi="Arial Narrow" w:cs="Tahoma"/>
                <w:sz w:val="18"/>
                <w:lang w:val="sr-Cyrl-CS"/>
              </w:rPr>
              <w:t>дјељење за публикације, односе са јавношћу и повјер</w:t>
            </w:r>
            <w:r w:rsidRPr="001D54B6">
              <w:rPr>
                <w:rFonts w:ascii="Arial Narrow" w:hAnsi="Arial Narrow" w:cs="Tahoma"/>
                <w:sz w:val="18"/>
                <w:lang w:val="sr-Cyrl-BA"/>
              </w:rPr>
              <w:t>љ</w:t>
            </w:r>
            <w:r w:rsidRPr="001D54B6">
              <w:rPr>
                <w:rFonts w:ascii="Arial Narrow" w:hAnsi="Arial Narrow" w:cs="Tahoma"/>
                <w:sz w:val="18"/>
                <w:lang w:val="sr-Cyrl-CS"/>
              </w:rPr>
              <w:t>ивост статистичких података</w:t>
            </w:r>
          </w:p>
          <w:p w:rsidR="002B3E94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Владан Сибиновић, начелник одјељења </w:t>
            </w: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Република Српска, 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Бања Лука, Вељка Млађеновића 12д</w:t>
            </w:r>
          </w:p>
          <w:p w:rsidR="002B3E94" w:rsidRPr="006D624C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Издаје</w:t>
            </w:r>
            <w:r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 Републички завод за статистику</w:t>
            </w: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www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rzs</w:t>
            </w:r>
            <w:proofErr w:type="spellEnd"/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rs</w:t>
            </w:r>
            <w:proofErr w:type="spellEnd"/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ba</w:t>
            </w:r>
            <w:proofErr w:type="spellEnd"/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тел. +387 51 332 700</w:t>
            </w: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; </w:t>
            </w:r>
            <w:r w:rsidRPr="001D54B6">
              <w:rPr>
                <w:rFonts w:ascii="Arial Narrow" w:hAnsi="Arial Narrow" w:cs="Tahoma"/>
                <w:sz w:val="18"/>
                <w:szCs w:val="18"/>
                <w:lang w:val="pt-BR"/>
              </w:rPr>
              <w:t>E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-</w:t>
            </w:r>
            <w:r w:rsidRPr="001D54B6">
              <w:rPr>
                <w:rFonts w:ascii="Arial Narrow" w:hAnsi="Arial Narrow" w:cs="Tahoma"/>
                <w:sz w:val="18"/>
                <w:szCs w:val="18"/>
                <w:lang w:val="pt-BR"/>
              </w:rPr>
              <w:t>mail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stat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@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rzs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rs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1D54B6" w:rsidRDefault="002B3E94" w:rsidP="00382EF3">
            <w:pPr>
              <w:jc w:val="center"/>
              <w:rPr>
                <w:rFonts w:ascii="Tahoma" w:hAnsi="Tahoma" w:cs="Tahoma"/>
                <w:b/>
                <w:bCs/>
                <w:sz w:val="16"/>
                <w:lang w:val="ru-RU"/>
              </w:rPr>
            </w:pP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sz w:val="16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b/>
                <w:bCs/>
                <w:sz w:val="18"/>
                <w:lang w:val="ru-RU"/>
              </w:rPr>
              <w:t>Приликом кориш</w:t>
            </w:r>
            <w:r w:rsidRPr="001D54B6">
              <w:rPr>
                <w:rFonts w:ascii="Arial Narrow" w:hAnsi="Arial Narrow" w:cs="Tahoma"/>
                <w:b/>
                <w:bCs/>
                <w:sz w:val="18"/>
                <w:lang w:val="sr-Cyrl-CS"/>
              </w:rPr>
              <w:t>ћ</w:t>
            </w:r>
            <w:r w:rsidRPr="001D54B6">
              <w:rPr>
                <w:rFonts w:ascii="Arial Narrow" w:hAnsi="Arial Narrow" w:cs="Tahoma"/>
                <w:b/>
                <w:bCs/>
                <w:sz w:val="18"/>
                <w:lang w:val="ru-RU"/>
              </w:rPr>
              <w:t>ења података обавезно навести извор</w:t>
            </w:r>
          </w:p>
        </w:tc>
      </w:tr>
    </w:tbl>
    <w:bookmarkStart w:id="0" w:name="_GoBack"/>
    <w:bookmarkEnd w:id="0"/>
    <w:p w:rsidR="009E2A9A" w:rsidRPr="001D54B6" w:rsidRDefault="004F6953" w:rsidP="009E2A9A">
      <w:pPr>
        <w:rPr>
          <w:rFonts w:ascii="Tahoma" w:hAnsi="Tahoma" w:cs="Tahoma"/>
          <w:lang w:val="sr-Latn-CS"/>
        </w:rPr>
      </w:pPr>
      <w:r w:rsidRPr="001D54B6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5F280" id="Line 4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1D54B6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PlainItal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366EAE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5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1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2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3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4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5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366EAE">
                        <w:rPr>
                          <w:rFonts w:ascii="Tahoma" w:hAnsi="Tahoma" w:cs="Tahoma"/>
                          <w:noProof/>
                          <w:color w:val="FFFFFF"/>
                        </w:rPr>
                        <w:t>5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3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2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366EAE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6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hF7AMAAIMNAAAOAAAAZHJzL2Uyb0RvYy54bWzsV9tu4zYQfS+w/0Do3ZEoU7IlRFkkvgQF&#10;su2iu/0AWqIuqESqpBw5u+i/d0hdLNtdNMkiRR/WBgRSJIczZw7PUNfvD1WJHplUheCRha8cCzEe&#10;i6TgWWT9/nk7W1pINZQntBScRdYTU9b7m3c/Xbd1yFyRizJhEoERrsK2jqy8aerQtlWcs4qqK1Ez&#10;DoOpkBVtoCszO5G0BetVabuO49utkEktRcyUgrfrbtC6MfbTlMXNr2mqWIPKyALfGvOU5rnTT/vm&#10;moaZpHVexL0b9BVeVLTgsOloak0bivayuDBVFbEUSqTNVSwqW6RpETMTA0SDnbNo7qXY1yaWLGyz&#10;eoQJoD3D6dVm418eP0pUJJA7C3FaQYrMrgh7Gpu2zkKYci/rT/VH2QUIzQcR/6Fg2D4f1/2sm4x2&#10;7QeRgD26b4TB5pDKSpuAqNHBpOBpTAE7NCiGl+7Sw7A1imHInePFwrhBwziHPOpV3sINLASj2Hdd&#10;0uUvzjf9ckJgUK+d+2ahTcNuV+Np71kXlumMEQ4gzM9Q8N8aBW/hwZ6n8QxgEAeSMolmCoPvD8uw&#10;t7yA4WzhN2GAQ6eOvFLfx6tPOa2ZoavSpBkghWx2xPoNTiPlWckQXnSwmnkDs1RHK8TFKodp7FZK&#10;0eaMJuAW1vMhh5MFuqOAlP/KM+8foLpEGM/NFgNfaFhL1dwzUSHdiCwJzhsW08cH1WhvjlM0qZUo&#10;i2RblKXpyGy3KiV6pCA7d1v9762fTCs5aiMr8FzPWD4ZU88zURUN6GdZVJG1dPRP70NDDduGJ6bd&#10;0KLs2uByyXscNXSa/SrcieQJYJSiE0cQc2jkQn6xUAvCGFnqzz2VzELlzxxSEWBCtJKaDoHjCB05&#10;HdlNRyiPwVRkNRbqmqumU999LYssh52wiZ2LW5CJtDDIHr3qnQWSdr6+OVvdUQYnbDXn64R8kO+3&#10;ZysJzDGh4QVbXSNL46k+MvEHWf8nZD3Wm/+KuO4gs581Xe7EAeFAi8GEt6g5wPvhyL0ZgycVem6I&#10;OmHwWJ+hQnUiOtwKXqi3XGixNQKnNY2G44te5cymINV6TCNibmNfAyfYLDdLMiOuv5kRZ72e3W5X&#10;ZOZv8cJbz9er1Rr/pRUJkzAvkoRxvc1wM8TkeRWyv6N2d7rxbvhtfd+a32WJsE/dMEUHYjkLCbvE&#10;uXOD2dZfLmZkS7xZsHCWMwcHd4HvkICst6chPRScfX9Iz6xdpiqZsgSJOYHghbVrzIh2/wgFWAVI&#10;TKLNBeFY2JrD7tBfbftz8MJS55GlT4ZSN5a5/m1X5uDtUOJ2Q/P1Jc6oBtz0TXT9V4n+lJj2oT39&#10;drr5G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I3qYRewDAACDDQAADgAAAAAAAAAAAAAAAAAuAgAAZHJzL2Uyb0Rv&#10;Yy54bWxQSwECLQAUAAYACAAAACEAbOII3eAAAAAJAQAADwAAAAAAAAAAAAAAAABGBgAAZHJzL2Rv&#10;d25yZXYueG1sUEsFBgAAAAAEAAQA8wAAAFMHAAAAAA==&#10;">
              <v:group id="Group 16" o:spid="_x0000_s1037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ctangle 17" o:spid="_x0000_s1038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XTjwwAAANsAAAAPAAAAZHJzL2Rvd25yZXYueG1sRE/fa8Iw&#10;EH4f7H8IN/BtphMcWk2LiKIDYcw50LejOdu65lKSaLv/fhkIe7uP7+fN89404kbO15YVvAwTEMSF&#10;1TWXCg6f6+cJCB+QNTaWScEPecizx4c5ptp2/EG3fShFDGGfooIqhDaV0hcVGfRD2xJH7mydwRCh&#10;K6V22MVw08hRkrxKgzXHhgpbWlZUfO+vRoHj7rJKvnab6eHd7N5Om9F0ezRKDZ76xQxEoD78i+/u&#10;rY7zx/D3SzxAZr8AAAD//wMAUEsBAi0AFAAGAAgAAAAhANvh9svuAAAAhQEAABMAAAAAAAAAAAAA&#10;AAAAAAAAAFtDb250ZW50X1R5cGVzXS54bWxQSwECLQAUAAYACAAAACEAWvQsW78AAAAVAQAACwAA&#10;AAAAAAAAAAAAAAAfAQAAX3JlbHMvLnJlbHNQSwECLQAUAAYACAAAACEAI/F048MAAADbAAAADwAA&#10;AAAAAAAAAAAAAAAHAgAAZHJzL2Rvd25yZXYueG1sUEsFBgAAAAADAAMAtwAAAPcCAAAAAA==&#10;" fillcolor="#bfbfbf" strokecolor="#bfbfbf"/>
                <v:rect id="Rectangle 18" o:spid="_x0000_s1039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0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5SCxAAAANsAAAAPAAAAZHJzL2Rvd25yZXYueG1sRI9Ba8JA&#10;FITvBf/D8oTe6qYRQkldRQJqaC7WluLxkX1mQ7NvQ3Y16b/vCoUeh5n5hlltJtuJGw2+dazgeZGA&#10;IK6dbrlR8Pmxe3oB4QOyxs4xKfghD5v17GGFuXYjv9PtFBoRIexzVGBC6HMpfW3Iol+4njh6FzdY&#10;DFEOjdQDjhFuO5kmSSYtthwXDPZUGKq/T1erYH+sfDBfh2pb+LeyyPT1TEtS6nE+bV9BBJrCf/iv&#10;XWoFaQr3L/EHyPUvAAAA//8DAFBLAQItABQABgAIAAAAIQDb4fbL7gAAAIUBAAATAAAAAAAAAAAA&#10;AAAAAAAAAABbQ29udGVudF9UeXBlc10ueG1sUEsBAi0AFAAGAAgAAAAhAFr0LFu/AAAAFQEAAAsA&#10;AAAAAAAAAAAAAAAAHwEAAF9yZWxzLy5yZWxzUEsBAi0AFAAGAAgAAAAhACjPlILEAAAA2wAAAA8A&#10;AAAAAAAAAAAAAAAABwIAAGRycy9kb3ducmV2LnhtbFBLBQYAAAAAAwADALcAAAD4AgAAAAA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366EAE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851854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851854">
            <w:rPr>
              <w:rFonts w:ascii="Arial Narrow" w:hAnsi="Arial Narrow" w:cs="Tahoma"/>
              <w:color w:val="1F497D"/>
              <w:sz w:val="16"/>
              <w:lang w:val="sr-Latn-BA"/>
            </w:rPr>
            <w:t>3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187515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X</w:t>
          </w:r>
          <w:r w:rsidR="0015341A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212091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1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187515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3</w:t>
          </w:r>
          <w:r w:rsidR="0015341A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69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21209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1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AD4937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01793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97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D86"/>
    <w:rsid w:val="0002500A"/>
    <w:rsid w:val="0002526D"/>
    <w:rsid w:val="00025339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30356"/>
    <w:rsid w:val="00030613"/>
    <w:rsid w:val="00030616"/>
    <w:rsid w:val="000307A3"/>
    <w:rsid w:val="000310AC"/>
    <w:rsid w:val="000314AF"/>
    <w:rsid w:val="0003173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76D"/>
    <w:rsid w:val="00035F0F"/>
    <w:rsid w:val="00036B69"/>
    <w:rsid w:val="00037786"/>
    <w:rsid w:val="000377E5"/>
    <w:rsid w:val="000378BC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665"/>
    <w:rsid w:val="00045BC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631"/>
    <w:rsid w:val="00087CC4"/>
    <w:rsid w:val="000902AB"/>
    <w:rsid w:val="000903A7"/>
    <w:rsid w:val="000905BB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B72"/>
    <w:rsid w:val="000A2D23"/>
    <w:rsid w:val="000A305D"/>
    <w:rsid w:val="000A376F"/>
    <w:rsid w:val="000A414B"/>
    <w:rsid w:val="000A476D"/>
    <w:rsid w:val="000A53BE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EDA"/>
    <w:rsid w:val="000F2712"/>
    <w:rsid w:val="000F27B9"/>
    <w:rsid w:val="000F294C"/>
    <w:rsid w:val="000F2FBE"/>
    <w:rsid w:val="000F4C35"/>
    <w:rsid w:val="000F4CE7"/>
    <w:rsid w:val="000F4DE8"/>
    <w:rsid w:val="000F55DE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3A"/>
    <w:rsid w:val="00102240"/>
    <w:rsid w:val="0010254C"/>
    <w:rsid w:val="0010279D"/>
    <w:rsid w:val="0010285B"/>
    <w:rsid w:val="00102975"/>
    <w:rsid w:val="00102D02"/>
    <w:rsid w:val="00102D2D"/>
    <w:rsid w:val="00102D95"/>
    <w:rsid w:val="001031CA"/>
    <w:rsid w:val="001037C6"/>
    <w:rsid w:val="0010387F"/>
    <w:rsid w:val="001039D2"/>
    <w:rsid w:val="00103B20"/>
    <w:rsid w:val="00103C86"/>
    <w:rsid w:val="001046CD"/>
    <w:rsid w:val="00104805"/>
    <w:rsid w:val="00104CCC"/>
    <w:rsid w:val="0010528B"/>
    <w:rsid w:val="001053AA"/>
    <w:rsid w:val="00105C6B"/>
    <w:rsid w:val="0010606C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24D"/>
    <w:rsid w:val="0011133B"/>
    <w:rsid w:val="001118CC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2399"/>
    <w:rsid w:val="001225F9"/>
    <w:rsid w:val="0012313C"/>
    <w:rsid w:val="0012327F"/>
    <w:rsid w:val="0012365C"/>
    <w:rsid w:val="00123781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B0B"/>
    <w:rsid w:val="00132C4D"/>
    <w:rsid w:val="00132DC0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697"/>
    <w:rsid w:val="001526A5"/>
    <w:rsid w:val="00152F07"/>
    <w:rsid w:val="00153234"/>
    <w:rsid w:val="0015341A"/>
    <w:rsid w:val="00153934"/>
    <w:rsid w:val="00153DA6"/>
    <w:rsid w:val="0015431F"/>
    <w:rsid w:val="0015439B"/>
    <w:rsid w:val="00154466"/>
    <w:rsid w:val="00154BE7"/>
    <w:rsid w:val="00154D02"/>
    <w:rsid w:val="00154FB1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0A20"/>
    <w:rsid w:val="001712BD"/>
    <w:rsid w:val="00171B86"/>
    <w:rsid w:val="00171CD1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CDB"/>
    <w:rsid w:val="00183027"/>
    <w:rsid w:val="0018317D"/>
    <w:rsid w:val="00183F3E"/>
    <w:rsid w:val="00183FBA"/>
    <w:rsid w:val="001845F2"/>
    <w:rsid w:val="00184ABF"/>
    <w:rsid w:val="00184BAE"/>
    <w:rsid w:val="00184CE0"/>
    <w:rsid w:val="00185169"/>
    <w:rsid w:val="0018539C"/>
    <w:rsid w:val="001857B4"/>
    <w:rsid w:val="001858AE"/>
    <w:rsid w:val="00185F7E"/>
    <w:rsid w:val="00186821"/>
    <w:rsid w:val="001868B0"/>
    <w:rsid w:val="00186D1F"/>
    <w:rsid w:val="001871A5"/>
    <w:rsid w:val="001872B7"/>
    <w:rsid w:val="00187515"/>
    <w:rsid w:val="001878D9"/>
    <w:rsid w:val="00187D0E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71AB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95"/>
    <w:rsid w:val="001A426D"/>
    <w:rsid w:val="001A4444"/>
    <w:rsid w:val="001A44D2"/>
    <w:rsid w:val="001A4B3B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C0459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4075"/>
    <w:rsid w:val="001C453E"/>
    <w:rsid w:val="001C4BA2"/>
    <w:rsid w:val="001C4E5B"/>
    <w:rsid w:val="001C53B1"/>
    <w:rsid w:val="001C5406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B2C"/>
    <w:rsid w:val="001D7DB8"/>
    <w:rsid w:val="001E0310"/>
    <w:rsid w:val="001E0C41"/>
    <w:rsid w:val="001E0DFB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34F"/>
    <w:rsid w:val="001E336F"/>
    <w:rsid w:val="001E37B5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CE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D39"/>
    <w:rsid w:val="00204DA6"/>
    <w:rsid w:val="00205062"/>
    <w:rsid w:val="00205231"/>
    <w:rsid w:val="00205492"/>
    <w:rsid w:val="00205FAF"/>
    <w:rsid w:val="00206767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93C"/>
    <w:rsid w:val="00226A96"/>
    <w:rsid w:val="0022733F"/>
    <w:rsid w:val="00227A59"/>
    <w:rsid w:val="0023009E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6011A"/>
    <w:rsid w:val="002601B7"/>
    <w:rsid w:val="00260742"/>
    <w:rsid w:val="00260A21"/>
    <w:rsid w:val="00260AEE"/>
    <w:rsid w:val="00260CD9"/>
    <w:rsid w:val="00260EE5"/>
    <w:rsid w:val="0026155E"/>
    <w:rsid w:val="0026162B"/>
    <w:rsid w:val="00261646"/>
    <w:rsid w:val="00261905"/>
    <w:rsid w:val="0026233C"/>
    <w:rsid w:val="00262621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F4A"/>
    <w:rsid w:val="00265162"/>
    <w:rsid w:val="002654CA"/>
    <w:rsid w:val="0026580F"/>
    <w:rsid w:val="00265F5A"/>
    <w:rsid w:val="00265FD9"/>
    <w:rsid w:val="002662D8"/>
    <w:rsid w:val="00266E14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455"/>
    <w:rsid w:val="00275981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800DC"/>
    <w:rsid w:val="002806F5"/>
    <w:rsid w:val="0028085B"/>
    <w:rsid w:val="00280A37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A19"/>
    <w:rsid w:val="00296FDE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F3"/>
    <w:rsid w:val="002A5D3A"/>
    <w:rsid w:val="002A5DEF"/>
    <w:rsid w:val="002A5EF6"/>
    <w:rsid w:val="002A6004"/>
    <w:rsid w:val="002A613F"/>
    <w:rsid w:val="002A6D97"/>
    <w:rsid w:val="002A6E5D"/>
    <w:rsid w:val="002A75CA"/>
    <w:rsid w:val="002B046A"/>
    <w:rsid w:val="002B070E"/>
    <w:rsid w:val="002B087B"/>
    <w:rsid w:val="002B0900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300A"/>
    <w:rsid w:val="002C3666"/>
    <w:rsid w:val="002C3929"/>
    <w:rsid w:val="002C39F4"/>
    <w:rsid w:val="002C3E82"/>
    <w:rsid w:val="002C4231"/>
    <w:rsid w:val="002C4816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BE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533"/>
    <w:rsid w:val="00352541"/>
    <w:rsid w:val="00352595"/>
    <w:rsid w:val="003525D7"/>
    <w:rsid w:val="00352A1A"/>
    <w:rsid w:val="00352AB0"/>
    <w:rsid w:val="00353834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6EAE"/>
    <w:rsid w:val="0036702E"/>
    <w:rsid w:val="003670D6"/>
    <w:rsid w:val="0036725D"/>
    <w:rsid w:val="003679B3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F3D"/>
    <w:rsid w:val="00372FE3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DC"/>
    <w:rsid w:val="00374E8D"/>
    <w:rsid w:val="003751C6"/>
    <w:rsid w:val="00375352"/>
    <w:rsid w:val="00375441"/>
    <w:rsid w:val="00375772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96F"/>
    <w:rsid w:val="003A432B"/>
    <w:rsid w:val="003A463B"/>
    <w:rsid w:val="003A49B6"/>
    <w:rsid w:val="003A4D79"/>
    <w:rsid w:val="003A4D8B"/>
    <w:rsid w:val="003A560F"/>
    <w:rsid w:val="003A5C12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853"/>
    <w:rsid w:val="003B4898"/>
    <w:rsid w:val="003B48C8"/>
    <w:rsid w:val="003B4B25"/>
    <w:rsid w:val="003B4C78"/>
    <w:rsid w:val="003B4E90"/>
    <w:rsid w:val="003B52BE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6043"/>
    <w:rsid w:val="003D6262"/>
    <w:rsid w:val="003D6655"/>
    <w:rsid w:val="003D6C7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689"/>
    <w:rsid w:val="003E793A"/>
    <w:rsid w:val="003E7DC3"/>
    <w:rsid w:val="003F02D9"/>
    <w:rsid w:val="003F0BB4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71C7"/>
    <w:rsid w:val="004172FA"/>
    <w:rsid w:val="004174F1"/>
    <w:rsid w:val="00417584"/>
    <w:rsid w:val="00417A4C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E5"/>
    <w:rsid w:val="00421E3C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301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376"/>
    <w:rsid w:val="00464858"/>
    <w:rsid w:val="00464A3B"/>
    <w:rsid w:val="00464AA6"/>
    <w:rsid w:val="00464C1D"/>
    <w:rsid w:val="00464D42"/>
    <w:rsid w:val="0046574E"/>
    <w:rsid w:val="0046582A"/>
    <w:rsid w:val="00465911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E87"/>
    <w:rsid w:val="004A7EAC"/>
    <w:rsid w:val="004B01D5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FC"/>
    <w:rsid w:val="004D2EF5"/>
    <w:rsid w:val="004D4005"/>
    <w:rsid w:val="004D41DD"/>
    <w:rsid w:val="004D43C4"/>
    <w:rsid w:val="004D4DD2"/>
    <w:rsid w:val="004D5060"/>
    <w:rsid w:val="004D55E8"/>
    <w:rsid w:val="004D581F"/>
    <w:rsid w:val="004D58F0"/>
    <w:rsid w:val="004D5A28"/>
    <w:rsid w:val="004D5DF5"/>
    <w:rsid w:val="004D661D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317E"/>
    <w:rsid w:val="00513374"/>
    <w:rsid w:val="0051359A"/>
    <w:rsid w:val="0051362A"/>
    <w:rsid w:val="005138D6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EB5"/>
    <w:rsid w:val="005332C5"/>
    <w:rsid w:val="005333E4"/>
    <w:rsid w:val="00533618"/>
    <w:rsid w:val="00533A1C"/>
    <w:rsid w:val="00533CBF"/>
    <w:rsid w:val="00534A22"/>
    <w:rsid w:val="00534AA7"/>
    <w:rsid w:val="00534DB6"/>
    <w:rsid w:val="00534E92"/>
    <w:rsid w:val="0053507F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3117"/>
    <w:rsid w:val="00593327"/>
    <w:rsid w:val="00593AFB"/>
    <w:rsid w:val="00593D71"/>
    <w:rsid w:val="00594240"/>
    <w:rsid w:val="0059440A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A000C"/>
    <w:rsid w:val="005A0121"/>
    <w:rsid w:val="005A01AE"/>
    <w:rsid w:val="005A0534"/>
    <w:rsid w:val="005A0CC6"/>
    <w:rsid w:val="005A0D87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E64"/>
    <w:rsid w:val="005C0430"/>
    <w:rsid w:val="005C075C"/>
    <w:rsid w:val="005C092E"/>
    <w:rsid w:val="005C0B77"/>
    <w:rsid w:val="005C0FD7"/>
    <w:rsid w:val="005C12D7"/>
    <w:rsid w:val="005C177C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754"/>
    <w:rsid w:val="005C4D9D"/>
    <w:rsid w:val="005C5288"/>
    <w:rsid w:val="005C53BD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93"/>
    <w:rsid w:val="005E095F"/>
    <w:rsid w:val="005E0F42"/>
    <w:rsid w:val="005E1061"/>
    <w:rsid w:val="005E1625"/>
    <w:rsid w:val="005E1630"/>
    <w:rsid w:val="005E182E"/>
    <w:rsid w:val="005E1B46"/>
    <w:rsid w:val="005E1E37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6D3F"/>
    <w:rsid w:val="005F7052"/>
    <w:rsid w:val="005F72A5"/>
    <w:rsid w:val="005F738E"/>
    <w:rsid w:val="005F74B0"/>
    <w:rsid w:val="005F7AFC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655A"/>
    <w:rsid w:val="0063688F"/>
    <w:rsid w:val="006372DC"/>
    <w:rsid w:val="00637516"/>
    <w:rsid w:val="00637DA2"/>
    <w:rsid w:val="00640584"/>
    <w:rsid w:val="0064087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C9"/>
    <w:rsid w:val="00652176"/>
    <w:rsid w:val="0065239C"/>
    <w:rsid w:val="00652668"/>
    <w:rsid w:val="00652720"/>
    <w:rsid w:val="00652FE3"/>
    <w:rsid w:val="00653430"/>
    <w:rsid w:val="006535D4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A00"/>
    <w:rsid w:val="00660A85"/>
    <w:rsid w:val="00660DC6"/>
    <w:rsid w:val="00661787"/>
    <w:rsid w:val="00661850"/>
    <w:rsid w:val="00661EE6"/>
    <w:rsid w:val="00662052"/>
    <w:rsid w:val="00662279"/>
    <w:rsid w:val="006622E1"/>
    <w:rsid w:val="00662317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866"/>
    <w:rsid w:val="0067319A"/>
    <w:rsid w:val="006732F7"/>
    <w:rsid w:val="0067365B"/>
    <w:rsid w:val="00673764"/>
    <w:rsid w:val="00673D83"/>
    <w:rsid w:val="00673ECA"/>
    <w:rsid w:val="00674C4F"/>
    <w:rsid w:val="00675807"/>
    <w:rsid w:val="00675FFC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331D"/>
    <w:rsid w:val="00693412"/>
    <w:rsid w:val="006935B5"/>
    <w:rsid w:val="0069369C"/>
    <w:rsid w:val="00693AFD"/>
    <w:rsid w:val="00693D24"/>
    <w:rsid w:val="00693F16"/>
    <w:rsid w:val="00694362"/>
    <w:rsid w:val="0069537C"/>
    <w:rsid w:val="006954BC"/>
    <w:rsid w:val="00695711"/>
    <w:rsid w:val="00695981"/>
    <w:rsid w:val="00695CAC"/>
    <w:rsid w:val="00695E45"/>
    <w:rsid w:val="0069617D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92D"/>
    <w:rsid w:val="006B29FF"/>
    <w:rsid w:val="006B2E82"/>
    <w:rsid w:val="006B3196"/>
    <w:rsid w:val="006B3497"/>
    <w:rsid w:val="006B37A7"/>
    <w:rsid w:val="006B3B8E"/>
    <w:rsid w:val="006B3ED2"/>
    <w:rsid w:val="006B3FBB"/>
    <w:rsid w:val="006B4063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6FA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1E"/>
    <w:rsid w:val="007038AB"/>
    <w:rsid w:val="00703A4C"/>
    <w:rsid w:val="00703D5C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B00"/>
    <w:rsid w:val="00711D85"/>
    <w:rsid w:val="007120CF"/>
    <w:rsid w:val="0071221A"/>
    <w:rsid w:val="007131A6"/>
    <w:rsid w:val="0071323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C65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AFF"/>
    <w:rsid w:val="00727E06"/>
    <w:rsid w:val="00727E70"/>
    <w:rsid w:val="0073087D"/>
    <w:rsid w:val="00730CA7"/>
    <w:rsid w:val="0073201E"/>
    <w:rsid w:val="00732A02"/>
    <w:rsid w:val="00732DF9"/>
    <w:rsid w:val="00732E2F"/>
    <w:rsid w:val="00732F02"/>
    <w:rsid w:val="007336C5"/>
    <w:rsid w:val="00733919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DAD"/>
    <w:rsid w:val="00753F40"/>
    <w:rsid w:val="00754B2B"/>
    <w:rsid w:val="00754B8B"/>
    <w:rsid w:val="00754F0D"/>
    <w:rsid w:val="0075500A"/>
    <w:rsid w:val="007551AE"/>
    <w:rsid w:val="0075538F"/>
    <w:rsid w:val="0075571A"/>
    <w:rsid w:val="00755C74"/>
    <w:rsid w:val="00755E74"/>
    <w:rsid w:val="00756242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65F"/>
    <w:rsid w:val="007876DE"/>
    <w:rsid w:val="00787734"/>
    <w:rsid w:val="00787817"/>
    <w:rsid w:val="00787CEE"/>
    <w:rsid w:val="00787E63"/>
    <w:rsid w:val="00787F92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6FD"/>
    <w:rsid w:val="007B607A"/>
    <w:rsid w:val="007B64FD"/>
    <w:rsid w:val="007B69A0"/>
    <w:rsid w:val="007B6AC0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41E9"/>
    <w:rsid w:val="007C4458"/>
    <w:rsid w:val="007C4D74"/>
    <w:rsid w:val="007C4FC5"/>
    <w:rsid w:val="007C57BC"/>
    <w:rsid w:val="007C61BD"/>
    <w:rsid w:val="007C6377"/>
    <w:rsid w:val="007C6929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700D"/>
    <w:rsid w:val="00807039"/>
    <w:rsid w:val="00807473"/>
    <w:rsid w:val="00807531"/>
    <w:rsid w:val="00807865"/>
    <w:rsid w:val="00807C8C"/>
    <w:rsid w:val="008100CD"/>
    <w:rsid w:val="00810668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C7"/>
    <w:rsid w:val="00816AE6"/>
    <w:rsid w:val="00816E12"/>
    <w:rsid w:val="00817535"/>
    <w:rsid w:val="008179B6"/>
    <w:rsid w:val="00817C4A"/>
    <w:rsid w:val="0082034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DEC"/>
    <w:rsid w:val="008351E6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401"/>
    <w:rsid w:val="008435B3"/>
    <w:rsid w:val="008438E7"/>
    <w:rsid w:val="00844688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854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623"/>
    <w:rsid w:val="008779F0"/>
    <w:rsid w:val="00877AA5"/>
    <w:rsid w:val="00877C32"/>
    <w:rsid w:val="008809BE"/>
    <w:rsid w:val="00880A24"/>
    <w:rsid w:val="00881303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60BA"/>
    <w:rsid w:val="0089629D"/>
    <w:rsid w:val="008962F1"/>
    <w:rsid w:val="00896479"/>
    <w:rsid w:val="0089681F"/>
    <w:rsid w:val="00896B1E"/>
    <w:rsid w:val="00896E81"/>
    <w:rsid w:val="00896E8D"/>
    <w:rsid w:val="0089788F"/>
    <w:rsid w:val="008978C3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1D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33D"/>
    <w:rsid w:val="008C13A9"/>
    <w:rsid w:val="008C21A9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CD"/>
    <w:rsid w:val="008E556E"/>
    <w:rsid w:val="008E5CEA"/>
    <w:rsid w:val="008E5D48"/>
    <w:rsid w:val="008E602B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63C"/>
    <w:rsid w:val="009049DB"/>
    <w:rsid w:val="00904AC2"/>
    <w:rsid w:val="00904D3A"/>
    <w:rsid w:val="00905195"/>
    <w:rsid w:val="00905325"/>
    <w:rsid w:val="0090625B"/>
    <w:rsid w:val="009062FA"/>
    <w:rsid w:val="009069D9"/>
    <w:rsid w:val="00906A5F"/>
    <w:rsid w:val="00906FD6"/>
    <w:rsid w:val="00907246"/>
    <w:rsid w:val="0090760D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E83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903"/>
    <w:rsid w:val="00934BBD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9C0"/>
    <w:rsid w:val="00941B28"/>
    <w:rsid w:val="00941C77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AAC"/>
    <w:rsid w:val="00943D18"/>
    <w:rsid w:val="00943D9D"/>
    <w:rsid w:val="009440D5"/>
    <w:rsid w:val="009441A7"/>
    <w:rsid w:val="009445AF"/>
    <w:rsid w:val="00944D56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2E9"/>
    <w:rsid w:val="00972771"/>
    <w:rsid w:val="009728E0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61"/>
    <w:rsid w:val="009907CB"/>
    <w:rsid w:val="00990854"/>
    <w:rsid w:val="00990C1D"/>
    <w:rsid w:val="00990F67"/>
    <w:rsid w:val="00991629"/>
    <w:rsid w:val="00991D31"/>
    <w:rsid w:val="00992413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EF6"/>
    <w:rsid w:val="00994559"/>
    <w:rsid w:val="009945B7"/>
    <w:rsid w:val="00994A87"/>
    <w:rsid w:val="009953A0"/>
    <w:rsid w:val="009955A6"/>
    <w:rsid w:val="0099572D"/>
    <w:rsid w:val="00996729"/>
    <w:rsid w:val="00996C3B"/>
    <w:rsid w:val="00996DB3"/>
    <w:rsid w:val="00996F2B"/>
    <w:rsid w:val="0099720A"/>
    <w:rsid w:val="00997580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882"/>
    <w:rsid w:val="009B6BFF"/>
    <w:rsid w:val="009B70EB"/>
    <w:rsid w:val="009B7188"/>
    <w:rsid w:val="009B71E2"/>
    <w:rsid w:val="009B7269"/>
    <w:rsid w:val="009B738E"/>
    <w:rsid w:val="009B758A"/>
    <w:rsid w:val="009B7598"/>
    <w:rsid w:val="009B7A23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EF9"/>
    <w:rsid w:val="009D1195"/>
    <w:rsid w:val="009D1DA4"/>
    <w:rsid w:val="009D21E1"/>
    <w:rsid w:val="009D227D"/>
    <w:rsid w:val="009D26AF"/>
    <w:rsid w:val="009D2B99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A0046F"/>
    <w:rsid w:val="00A004DB"/>
    <w:rsid w:val="00A00550"/>
    <w:rsid w:val="00A01479"/>
    <w:rsid w:val="00A016AA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3040"/>
    <w:rsid w:val="00A23800"/>
    <w:rsid w:val="00A23D3D"/>
    <w:rsid w:val="00A23F12"/>
    <w:rsid w:val="00A241B3"/>
    <w:rsid w:val="00A242B0"/>
    <w:rsid w:val="00A2432F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8FD"/>
    <w:rsid w:val="00A45BDD"/>
    <w:rsid w:val="00A45CED"/>
    <w:rsid w:val="00A45CF1"/>
    <w:rsid w:val="00A45F36"/>
    <w:rsid w:val="00A4600A"/>
    <w:rsid w:val="00A463AB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8A5"/>
    <w:rsid w:val="00A51A28"/>
    <w:rsid w:val="00A51AA6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853"/>
    <w:rsid w:val="00A57C7E"/>
    <w:rsid w:val="00A60737"/>
    <w:rsid w:val="00A6090F"/>
    <w:rsid w:val="00A6131A"/>
    <w:rsid w:val="00A61429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335"/>
    <w:rsid w:val="00A65552"/>
    <w:rsid w:val="00A65620"/>
    <w:rsid w:val="00A656EB"/>
    <w:rsid w:val="00A6584E"/>
    <w:rsid w:val="00A658DF"/>
    <w:rsid w:val="00A65958"/>
    <w:rsid w:val="00A6612C"/>
    <w:rsid w:val="00A663CB"/>
    <w:rsid w:val="00A666A8"/>
    <w:rsid w:val="00A66759"/>
    <w:rsid w:val="00A668C4"/>
    <w:rsid w:val="00A66AB2"/>
    <w:rsid w:val="00A6716F"/>
    <w:rsid w:val="00A6760F"/>
    <w:rsid w:val="00A67668"/>
    <w:rsid w:val="00A67EE5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333A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BC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C0070"/>
    <w:rsid w:val="00AC0542"/>
    <w:rsid w:val="00AC084B"/>
    <w:rsid w:val="00AC0C9F"/>
    <w:rsid w:val="00AC0DDF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674"/>
    <w:rsid w:val="00AC7684"/>
    <w:rsid w:val="00AC7730"/>
    <w:rsid w:val="00AC7D10"/>
    <w:rsid w:val="00AC7E24"/>
    <w:rsid w:val="00AD01AC"/>
    <w:rsid w:val="00AD0BA4"/>
    <w:rsid w:val="00AD0C08"/>
    <w:rsid w:val="00AD0C15"/>
    <w:rsid w:val="00AD0CFD"/>
    <w:rsid w:val="00AD12C7"/>
    <w:rsid w:val="00AD2408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119B"/>
    <w:rsid w:val="00B01494"/>
    <w:rsid w:val="00B014BB"/>
    <w:rsid w:val="00B01B49"/>
    <w:rsid w:val="00B01D55"/>
    <w:rsid w:val="00B02808"/>
    <w:rsid w:val="00B02887"/>
    <w:rsid w:val="00B02F3E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845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828"/>
    <w:rsid w:val="00B2050F"/>
    <w:rsid w:val="00B20655"/>
    <w:rsid w:val="00B209DD"/>
    <w:rsid w:val="00B20FEB"/>
    <w:rsid w:val="00B214B5"/>
    <w:rsid w:val="00B2169D"/>
    <w:rsid w:val="00B21A93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B45"/>
    <w:rsid w:val="00B4322C"/>
    <w:rsid w:val="00B43658"/>
    <w:rsid w:val="00B438DA"/>
    <w:rsid w:val="00B43B23"/>
    <w:rsid w:val="00B43C80"/>
    <w:rsid w:val="00B43E9E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E08"/>
    <w:rsid w:val="00B57EE7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90356"/>
    <w:rsid w:val="00B9080F"/>
    <w:rsid w:val="00B90E02"/>
    <w:rsid w:val="00B90E3B"/>
    <w:rsid w:val="00B91055"/>
    <w:rsid w:val="00B913AB"/>
    <w:rsid w:val="00B91468"/>
    <w:rsid w:val="00B916B1"/>
    <w:rsid w:val="00B91AF6"/>
    <w:rsid w:val="00B91BAD"/>
    <w:rsid w:val="00B91EAC"/>
    <w:rsid w:val="00B92913"/>
    <w:rsid w:val="00B92917"/>
    <w:rsid w:val="00B92EA8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A016A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81E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D63"/>
    <w:rsid w:val="00BD5F03"/>
    <w:rsid w:val="00BD634F"/>
    <w:rsid w:val="00BD6672"/>
    <w:rsid w:val="00BD67ED"/>
    <w:rsid w:val="00BD6BC2"/>
    <w:rsid w:val="00BD6E7C"/>
    <w:rsid w:val="00BD72D7"/>
    <w:rsid w:val="00BD78BB"/>
    <w:rsid w:val="00BE051D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C1F"/>
    <w:rsid w:val="00BF60ED"/>
    <w:rsid w:val="00BF61C7"/>
    <w:rsid w:val="00BF6292"/>
    <w:rsid w:val="00BF674C"/>
    <w:rsid w:val="00BF6773"/>
    <w:rsid w:val="00BF6B33"/>
    <w:rsid w:val="00BF6CAB"/>
    <w:rsid w:val="00BF70E0"/>
    <w:rsid w:val="00BF7563"/>
    <w:rsid w:val="00BF7774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14EB"/>
    <w:rsid w:val="00C115AC"/>
    <w:rsid w:val="00C115EC"/>
    <w:rsid w:val="00C11C79"/>
    <w:rsid w:val="00C11D79"/>
    <w:rsid w:val="00C1211C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5AF"/>
    <w:rsid w:val="00C4180F"/>
    <w:rsid w:val="00C4188A"/>
    <w:rsid w:val="00C42758"/>
    <w:rsid w:val="00C42824"/>
    <w:rsid w:val="00C42D44"/>
    <w:rsid w:val="00C42D73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FA0"/>
    <w:rsid w:val="00C45229"/>
    <w:rsid w:val="00C45299"/>
    <w:rsid w:val="00C45599"/>
    <w:rsid w:val="00C455CE"/>
    <w:rsid w:val="00C45DD5"/>
    <w:rsid w:val="00C4611B"/>
    <w:rsid w:val="00C46346"/>
    <w:rsid w:val="00C46983"/>
    <w:rsid w:val="00C46A3C"/>
    <w:rsid w:val="00C46F07"/>
    <w:rsid w:val="00C473CF"/>
    <w:rsid w:val="00C473D5"/>
    <w:rsid w:val="00C47696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DE"/>
    <w:rsid w:val="00C60B30"/>
    <w:rsid w:val="00C60BE4"/>
    <w:rsid w:val="00C60CE1"/>
    <w:rsid w:val="00C613A1"/>
    <w:rsid w:val="00C6191E"/>
    <w:rsid w:val="00C61EF9"/>
    <w:rsid w:val="00C626FB"/>
    <w:rsid w:val="00C62B3B"/>
    <w:rsid w:val="00C62E26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AA1"/>
    <w:rsid w:val="00C90CFC"/>
    <w:rsid w:val="00C911E3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7059"/>
    <w:rsid w:val="00CE78F0"/>
    <w:rsid w:val="00CF07EF"/>
    <w:rsid w:val="00CF0948"/>
    <w:rsid w:val="00CF0C19"/>
    <w:rsid w:val="00CF0D2E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41E"/>
    <w:rsid w:val="00D04679"/>
    <w:rsid w:val="00D047DB"/>
    <w:rsid w:val="00D05144"/>
    <w:rsid w:val="00D05260"/>
    <w:rsid w:val="00D0544F"/>
    <w:rsid w:val="00D0546B"/>
    <w:rsid w:val="00D05625"/>
    <w:rsid w:val="00D05935"/>
    <w:rsid w:val="00D0597D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858"/>
    <w:rsid w:val="00D528FB"/>
    <w:rsid w:val="00D52C15"/>
    <w:rsid w:val="00D52D5E"/>
    <w:rsid w:val="00D53076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FB0"/>
    <w:rsid w:val="00D766CA"/>
    <w:rsid w:val="00D76A3A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297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785"/>
    <w:rsid w:val="00DA0E2E"/>
    <w:rsid w:val="00DA1529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54"/>
    <w:rsid w:val="00DA5E2F"/>
    <w:rsid w:val="00DA6522"/>
    <w:rsid w:val="00DA65D0"/>
    <w:rsid w:val="00DA68BE"/>
    <w:rsid w:val="00DA6E3B"/>
    <w:rsid w:val="00DA7017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E7"/>
    <w:rsid w:val="00DC0687"/>
    <w:rsid w:val="00DC092A"/>
    <w:rsid w:val="00DC0A21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380E"/>
    <w:rsid w:val="00DF39F6"/>
    <w:rsid w:val="00DF3C0D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7497"/>
    <w:rsid w:val="00E0751A"/>
    <w:rsid w:val="00E07871"/>
    <w:rsid w:val="00E07991"/>
    <w:rsid w:val="00E07A4D"/>
    <w:rsid w:val="00E10073"/>
    <w:rsid w:val="00E102DE"/>
    <w:rsid w:val="00E106B6"/>
    <w:rsid w:val="00E10AD2"/>
    <w:rsid w:val="00E10B41"/>
    <w:rsid w:val="00E10BC0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1000"/>
    <w:rsid w:val="00E4140F"/>
    <w:rsid w:val="00E41925"/>
    <w:rsid w:val="00E421A6"/>
    <w:rsid w:val="00E42614"/>
    <w:rsid w:val="00E426BB"/>
    <w:rsid w:val="00E429C2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7A5"/>
    <w:rsid w:val="00E6487A"/>
    <w:rsid w:val="00E64BAA"/>
    <w:rsid w:val="00E650CF"/>
    <w:rsid w:val="00E65767"/>
    <w:rsid w:val="00E65A4F"/>
    <w:rsid w:val="00E65BCC"/>
    <w:rsid w:val="00E65C83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85"/>
    <w:rsid w:val="00E737E2"/>
    <w:rsid w:val="00E73BE0"/>
    <w:rsid w:val="00E73D56"/>
    <w:rsid w:val="00E742AB"/>
    <w:rsid w:val="00E743DB"/>
    <w:rsid w:val="00E74F69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F3"/>
    <w:rsid w:val="00E906D2"/>
    <w:rsid w:val="00E908CB"/>
    <w:rsid w:val="00E908EF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CDE"/>
    <w:rsid w:val="00EA1E41"/>
    <w:rsid w:val="00EA2480"/>
    <w:rsid w:val="00EA2609"/>
    <w:rsid w:val="00EA2871"/>
    <w:rsid w:val="00EA2A6A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43A"/>
    <w:rsid w:val="00EA75AB"/>
    <w:rsid w:val="00EA77CA"/>
    <w:rsid w:val="00EA7893"/>
    <w:rsid w:val="00EA7AA4"/>
    <w:rsid w:val="00EA7B43"/>
    <w:rsid w:val="00EA7BDF"/>
    <w:rsid w:val="00EA7F25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42D9"/>
    <w:rsid w:val="00EB4B44"/>
    <w:rsid w:val="00EB4BC1"/>
    <w:rsid w:val="00EB50ED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4E93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AA0"/>
    <w:rsid w:val="00F1601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487"/>
    <w:rsid w:val="00F71192"/>
    <w:rsid w:val="00F71729"/>
    <w:rsid w:val="00F71774"/>
    <w:rsid w:val="00F71785"/>
    <w:rsid w:val="00F71D2F"/>
    <w:rsid w:val="00F7209A"/>
    <w:rsid w:val="00F721D9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C17"/>
    <w:rsid w:val="00F87C79"/>
    <w:rsid w:val="00F87D37"/>
    <w:rsid w:val="00F906B5"/>
    <w:rsid w:val="00F906FD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6A1"/>
    <w:rsid w:val="00F93956"/>
    <w:rsid w:val="00F93C44"/>
    <w:rsid w:val="00F93C5B"/>
    <w:rsid w:val="00F94323"/>
    <w:rsid w:val="00F94448"/>
    <w:rsid w:val="00F944C0"/>
    <w:rsid w:val="00F9466B"/>
    <w:rsid w:val="00F95157"/>
    <w:rsid w:val="00F954EE"/>
    <w:rsid w:val="00F95F31"/>
    <w:rsid w:val="00F962BF"/>
    <w:rsid w:val="00F96646"/>
    <w:rsid w:val="00F96942"/>
    <w:rsid w:val="00F96E2D"/>
    <w:rsid w:val="00F96F84"/>
    <w:rsid w:val="00F97060"/>
    <w:rsid w:val="00F9736A"/>
    <w:rsid w:val="00F9775E"/>
    <w:rsid w:val="00F978F9"/>
    <w:rsid w:val="00F97AC2"/>
    <w:rsid w:val="00F97BD4"/>
    <w:rsid w:val="00F97C86"/>
    <w:rsid w:val="00F97F72"/>
    <w:rsid w:val="00FA0863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1793">
      <o:colormru v:ext="edit" colors="#963,#969696,#777"/>
    </o:shapedefaults>
    <o:shapelayout v:ext="edit">
      <o:idmap v:ext="edit" data="1"/>
    </o:shapelayout>
  </w:shapeDefaults>
  <w:decimalSymbol w:val="."/>
  <w:listSeparator w:val=","/>
  <w14:docId w14:val="6809F092"/>
  <w15:chartTrackingRefBased/>
  <w15:docId w15:val="{F569F582-169E-4E65-8F6E-2C3FA07E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vladimir.lambeta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iljana.jelicic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slavica.kukr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\\KORDUN\Publikovanje\01%20Saopstenja\2014\Industrija\Indeksi%20industrijske%20proizvodnje\Maj\IndustrijskaProiz_OKTOBAR_2013_GRAFIKON.xlsx" TargetMode="External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chemeClr val="tx2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X</c:v>
                  </c:pt>
                  <c:pt idx="1">
                    <c:v>XI</c:v>
                  </c:pt>
                  <c:pt idx="2">
                    <c:v>XII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V</c:v>
                  </c:pt>
                  <c:pt idx="8">
                    <c:v>VI</c:v>
                  </c:pt>
                  <c:pt idx="9">
                    <c:v>VII</c:v>
                  </c:pt>
                  <c:pt idx="10">
                    <c:v>VIII</c:v>
                  </c:pt>
                  <c:pt idx="11">
                    <c:v>IX</c:v>
                  </c:pt>
                  <c:pt idx="12">
                    <c:v>X</c:v>
                  </c:pt>
                </c:lvl>
                <c:lvl>
                  <c:pt idx="0">
                    <c:v>2020</c:v>
                  </c:pt>
                  <c:pt idx="3">
                    <c:v>2021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964</c:v>
                </c:pt>
                <c:pt idx="1">
                  <c:v>969</c:v>
                </c:pt>
                <c:pt idx="2">
                  <c:v>979</c:v>
                </c:pt>
                <c:pt idx="3">
                  <c:v>962</c:v>
                </c:pt>
                <c:pt idx="4">
                  <c:v>984</c:v>
                </c:pt>
                <c:pt idx="5">
                  <c:v>978</c:v>
                </c:pt>
                <c:pt idx="6">
                  <c:v>978</c:v>
                </c:pt>
                <c:pt idx="7">
                  <c:v>981</c:v>
                </c:pt>
                <c:pt idx="8">
                  <c:v>994</c:v>
                </c:pt>
                <c:pt idx="9">
                  <c:v>1019</c:v>
                </c:pt>
                <c:pt idx="10">
                  <c:v>1025</c:v>
                </c:pt>
                <c:pt idx="11">
                  <c:v>1026</c:v>
                </c:pt>
                <c:pt idx="12">
                  <c:v>1027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6B8-4784-ACE4-BB1F260BDE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12417456"/>
        <c:axId val="312419696"/>
      </c:lineChart>
      <c:catAx>
        <c:axId val="312417456"/>
        <c:scaling>
          <c:orientation val="minMax"/>
        </c:scaling>
        <c:delete val="0"/>
        <c:axPos val="b"/>
        <c:minorGridlines/>
        <c:numFmt formatCode="General" sourceLinked="0"/>
        <c:majorTickMark val="out"/>
        <c:minorTickMark val="none"/>
        <c:tickLblPos val="nextTo"/>
        <c:crossAx val="312419696"/>
        <c:crosses val="autoZero"/>
        <c:auto val="1"/>
        <c:lblAlgn val="ctr"/>
        <c:lblOffset val="100"/>
        <c:noMultiLvlLbl val="0"/>
      </c:catAx>
      <c:valAx>
        <c:axId val="312419696"/>
        <c:scaling>
          <c:orientation val="minMax"/>
          <c:max val="1100"/>
          <c:min val="600"/>
        </c:scaling>
        <c:delete val="0"/>
        <c:axPos val="l"/>
        <c:majorGridlines/>
        <c:numFmt formatCode="#\ ##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3124174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643375495339645E-2"/>
          <c:y val="6.571554945333416E-2"/>
          <c:w val="0.94097448931094152"/>
          <c:h val="0.6151117520491417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Sheet1!$C$1:$C$8</c:f>
              <c:strCache>
                <c:ptCount val="8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chemeClr val="tx2"/>
              </a:solidFill>
              <a:prstDash val="solid"/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X</c:v>
                  </c:pt>
                  <c:pt idx="1">
                    <c:v>XI</c:v>
                  </c:pt>
                  <c:pt idx="2">
                    <c:v>XII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V</c:v>
                  </c:pt>
                  <c:pt idx="8">
                    <c:v>VI</c:v>
                  </c:pt>
                  <c:pt idx="9">
                    <c:v>VII </c:v>
                  </c:pt>
                  <c:pt idx="10">
                    <c:v>VIII</c:v>
                  </c:pt>
                  <c:pt idx="11">
                    <c:v>IX</c:v>
                  </c:pt>
                  <c:pt idx="12">
                    <c:v>X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</c:lvl>
              </c:multiLvlStrCache>
            </c:multiLvlStrRef>
          </c:cat>
          <c:val>
            <c:numRef>
              <c:f>Sheet1!$C$9:$C$21</c:f>
              <c:numCache>
                <c:formatCode>0.0</c:formatCode>
                <c:ptCount val="13"/>
                <c:pt idx="0">
                  <c:v>1</c:v>
                </c:pt>
                <c:pt idx="1">
                  <c:v>0</c:v>
                </c:pt>
                <c:pt idx="2">
                  <c:v>-0.1</c:v>
                </c:pt>
                <c:pt idx="3">
                  <c:v>0.5</c:v>
                </c:pt>
                <c:pt idx="4">
                  <c:v>0.4</c:v>
                </c:pt>
                <c:pt idx="5">
                  <c:v>0.7</c:v>
                </c:pt>
                <c:pt idx="6">
                  <c:v>-0.7</c:v>
                </c:pt>
                <c:pt idx="7">
                  <c:v>0.2</c:v>
                </c:pt>
                <c:pt idx="8">
                  <c:v>0</c:v>
                </c:pt>
                <c:pt idx="9">
                  <c:v>-0.1</c:v>
                </c:pt>
                <c:pt idx="10">
                  <c:v>0.2</c:v>
                </c:pt>
                <c:pt idx="11">
                  <c:v>0.6</c:v>
                </c:pt>
                <c:pt idx="12">
                  <c:v>2.2999999999999998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82-4063-9D3F-92F115E5417E}"/>
            </c:ext>
          </c:extLst>
        </c:ser>
        <c:ser>
          <c:idx val="1"/>
          <c:order val="1"/>
          <c:tx>
            <c:strRef>
              <c:f>Sheet1!$D$1:$D$8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X</c:v>
                  </c:pt>
                  <c:pt idx="1">
                    <c:v>XI</c:v>
                  </c:pt>
                  <c:pt idx="2">
                    <c:v>XII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V</c:v>
                  </c:pt>
                  <c:pt idx="8">
                    <c:v>VI</c:v>
                  </c:pt>
                  <c:pt idx="9">
                    <c:v>VII </c:v>
                  </c:pt>
                  <c:pt idx="10">
                    <c:v>VIII</c:v>
                  </c:pt>
                  <c:pt idx="11">
                    <c:v>IX</c:v>
                  </c:pt>
                  <c:pt idx="12">
                    <c:v>X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</c:lvl>
              </c:multiLvlStrCache>
            </c:multiLvlStrRef>
          </c:cat>
          <c:val>
            <c:numRef>
              <c:f>Sheet1!$D$9:$D$21</c:f>
              <c:numCache>
                <c:formatCode>0.0</c:formatCode>
                <c:ptCount val="13"/>
                <c:pt idx="0">
                  <c:v>-1.9</c:v>
                </c:pt>
                <c:pt idx="1">
                  <c:v>-1.7</c:v>
                </c:pt>
                <c:pt idx="2">
                  <c:v>-1.9</c:v>
                </c:pt>
                <c:pt idx="3">
                  <c:v>-1.8</c:v>
                </c:pt>
                <c:pt idx="4">
                  <c:v>-1.6</c:v>
                </c:pt>
                <c:pt idx="5">
                  <c:v>-0.8</c:v>
                </c:pt>
                <c:pt idx="6">
                  <c:v>0.6</c:v>
                </c:pt>
                <c:pt idx="7">
                  <c:v>1.5</c:v>
                </c:pt>
                <c:pt idx="8">
                  <c:v>1.4</c:v>
                </c:pt>
                <c:pt idx="9">
                  <c:v>1.7</c:v>
                </c:pt>
                <c:pt idx="10">
                  <c:v>2.1</c:v>
                </c:pt>
                <c:pt idx="11">
                  <c:v>2.6</c:v>
                </c:pt>
                <c:pt idx="12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82-4063-9D3F-92F115E5417E}"/>
            </c:ext>
          </c:extLst>
        </c:ser>
        <c:ser>
          <c:idx val="2"/>
          <c:order val="2"/>
          <c:tx>
            <c:strRef>
              <c:f>Sheet1!$E$1:$E$8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X</c:v>
                  </c:pt>
                  <c:pt idx="1">
                    <c:v>XI</c:v>
                  </c:pt>
                  <c:pt idx="2">
                    <c:v>XII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V</c:v>
                  </c:pt>
                  <c:pt idx="8">
                    <c:v>VI</c:v>
                  </c:pt>
                  <c:pt idx="9">
                    <c:v>VII </c:v>
                  </c:pt>
                  <c:pt idx="10">
                    <c:v>VIII</c:v>
                  </c:pt>
                  <c:pt idx="11">
                    <c:v>IX</c:v>
                  </c:pt>
                  <c:pt idx="12">
                    <c:v>X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</c:lvl>
              </c:multiLvlStrCache>
            </c:multiLvlStrRef>
          </c:cat>
          <c:val>
            <c:numRef>
              <c:f>Sheet1!$E$9:$E$21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E82-4063-9D3F-92F115E541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85698112"/>
        <c:axId val="285698672"/>
      </c:lineChart>
      <c:catAx>
        <c:axId val="285698112"/>
        <c:scaling>
          <c:orientation val="minMax"/>
        </c:scaling>
        <c:delete val="0"/>
        <c:axPos val="b"/>
        <c:min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inorGridlines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28569867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85698672"/>
        <c:scaling>
          <c:orientation val="minMax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285698112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69001"/>
          <c:w val="0.43093632690332867"/>
          <c:h val="0.14003768838433053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Sheet2!$C$1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5400">
              <a:solidFill>
                <a:srgbClr val="44546A"/>
              </a:solidFill>
            </a:ln>
          </c:spPr>
          <c:marker>
            <c:symbol val="none"/>
          </c:marker>
          <c:cat>
            <c:multiLvlStrRef>
              <c:f>Sheet2!$A$2:$B$50</c:f>
              <c:multiLvlStrCache>
                <c:ptCount val="49"/>
                <c:lvl>
                  <c:pt idx="0">
                    <c:v>X</c:v>
                  </c:pt>
                  <c:pt idx="1">
                    <c:v>XI</c:v>
                  </c:pt>
                  <c:pt idx="2">
                    <c:v>XII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V</c:v>
                  </c:pt>
                  <c:pt idx="8">
                    <c:v>VI</c:v>
                  </c:pt>
                  <c:pt idx="9">
                    <c:v>VII</c:v>
                  </c:pt>
                  <c:pt idx="10">
                    <c:v>VIII</c:v>
                  </c:pt>
                  <c:pt idx="11">
                    <c:v>IX</c:v>
                  </c:pt>
                  <c:pt idx="12">
                    <c:v>X</c:v>
                  </c:pt>
                  <c:pt idx="13">
                    <c:v>XI</c:v>
                  </c:pt>
                  <c:pt idx="14">
                    <c:v>XII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V</c:v>
                  </c:pt>
                  <c:pt idx="20">
                    <c:v>VI</c:v>
                  </c:pt>
                  <c:pt idx="21">
                    <c:v>VII</c:v>
                  </c:pt>
                  <c:pt idx="22">
                    <c:v>VIII</c:v>
                  </c:pt>
                  <c:pt idx="23">
                    <c:v>IX</c:v>
                  </c:pt>
                  <c:pt idx="24">
                    <c:v>X</c:v>
                  </c:pt>
                  <c:pt idx="25">
                    <c:v>XI</c:v>
                  </c:pt>
                  <c:pt idx="26">
                    <c:v>XII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V</c:v>
                  </c:pt>
                  <c:pt idx="32">
                    <c:v>VI</c:v>
                  </c:pt>
                  <c:pt idx="33">
                    <c:v>VII</c:v>
                  </c:pt>
                  <c:pt idx="34">
                    <c:v>VIII</c:v>
                  </c:pt>
                  <c:pt idx="35">
                    <c:v>IX</c:v>
                  </c:pt>
                  <c:pt idx="36">
                    <c:v>X</c:v>
                  </c:pt>
                  <c:pt idx="37">
                    <c:v>XI</c:v>
                  </c:pt>
                  <c:pt idx="38">
                    <c:v>XII</c:v>
                  </c:pt>
                  <c:pt idx="39">
                    <c:v>I</c:v>
                  </c:pt>
                  <c:pt idx="40">
                    <c:v>II</c:v>
                  </c:pt>
                  <c:pt idx="41">
                    <c:v>III</c:v>
                  </c:pt>
                  <c:pt idx="42">
                    <c:v>IV</c:v>
                  </c:pt>
                  <c:pt idx="43">
                    <c:v>V</c:v>
                  </c:pt>
                  <c:pt idx="44">
                    <c:v>VI</c:v>
                  </c:pt>
                  <c:pt idx="45">
                    <c:v>VII</c:v>
                  </c:pt>
                  <c:pt idx="46">
                    <c:v>VIII</c:v>
                  </c:pt>
                  <c:pt idx="47">
                    <c:v>IX</c:v>
                  </c:pt>
                  <c:pt idx="48">
                    <c:v>X</c:v>
                  </c:pt>
                </c:lvl>
                <c:lvl>
                  <c:pt idx="0">
                    <c:v>2017</c:v>
                  </c:pt>
                  <c:pt idx="3">
                    <c:v>2018</c:v>
                  </c:pt>
                  <c:pt idx="15">
                    <c:v>2019</c:v>
                  </c:pt>
                  <c:pt idx="27">
                    <c:v>2020</c:v>
                  </c:pt>
                  <c:pt idx="39">
                    <c:v>2021</c:v>
                  </c:pt>
                </c:lvl>
              </c:multiLvlStrCache>
            </c:multiLvlStrRef>
          </c:cat>
          <c:val>
            <c:numRef>
              <c:f>Sheet2!$C$2:$C$50</c:f>
              <c:numCache>
                <c:formatCode>0.0</c:formatCode>
                <c:ptCount val="49"/>
                <c:pt idx="0">
                  <c:v>107.99325263509408</c:v>
                </c:pt>
                <c:pt idx="1">
                  <c:v>113.06894227640865</c:v>
                </c:pt>
                <c:pt idx="2">
                  <c:v>110.19487605330421</c:v>
                </c:pt>
                <c:pt idx="3">
                  <c:v>110.41520716420852</c:v>
                </c:pt>
                <c:pt idx="4">
                  <c:v>117.17444369837197</c:v>
                </c:pt>
                <c:pt idx="5">
                  <c:v>118.86408754606919</c:v>
                </c:pt>
                <c:pt idx="6">
                  <c:v>118.67740442703568</c:v>
                </c:pt>
                <c:pt idx="7">
                  <c:v>124.3617580064244</c:v>
                </c:pt>
                <c:pt idx="8">
                  <c:v>110.31464709856282</c:v>
                </c:pt>
                <c:pt idx="9">
                  <c:v>117.39576998456461</c:v>
                </c:pt>
                <c:pt idx="10">
                  <c:v>104.15996136252235</c:v>
                </c:pt>
                <c:pt idx="11">
                  <c:v>111.87007494989375</c:v>
                </c:pt>
                <c:pt idx="12">
                  <c:v>114.63122193956572</c:v>
                </c:pt>
                <c:pt idx="13">
                  <c:v>107.54579546159447</c:v>
                </c:pt>
                <c:pt idx="14">
                  <c:v>106.49279674738655</c:v>
                </c:pt>
                <c:pt idx="15">
                  <c:v>97.458313629469359</c:v>
                </c:pt>
                <c:pt idx="16">
                  <c:v>103.30568712260896</c:v>
                </c:pt>
                <c:pt idx="17">
                  <c:v>98.419253790559694</c:v>
                </c:pt>
                <c:pt idx="18">
                  <c:v>95.527087002156549</c:v>
                </c:pt>
                <c:pt idx="19">
                  <c:v>101.96004005614101</c:v>
                </c:pt>
                <c:pt idx="20">
                  <c:v>101.57478111792771</c:v>
                </c:pt>
                <c:pt idx="21">
                  <c:v>106.72933428794109</c:v>
                </c:pt>
                <c:pt idx="22">
                  <c:v>106.65030411610726</c:v>
                </c:pt>
                <c:pt idx="23">
                  <c:v>101.82488706969839</c:v>
                </c:pt>
                <c:pt idx="24">
                  <c:v>95.179276550153673</c:v>
                </c:pt>
                <c:pt idx="25">
                  <c:v>98.84299140056747</c:v>
                </c:pt>
                <c:pt idx="26">
                  <c:v>98.151199100259234</c:v>
                </c:pt>
                <c:pt idx="27">
                  <c:v>101.56465372301189</c:v>
                </c:pt>
                <c:pt idx="28">
                  <c:v>91.976781281849057</c:v>
                </c:pt>
                <c:pt idx="29">
                  <c:v>94.847643978565557</c:v>
                </c:pt>
                <c:pt idx="30">
                  <c:v>87.098958271658219</c:v>
                </c:pt>
                <c:pt idx="31">
                  <c:v>87.644515901584001</c:v>
                </c:pt>
                <c:pt idx="32">
                  <c:v>86.833563593419086</c:v>
                </c:pt>
                <c:pt idx="33">
                  <c:v>93.190898902663164</c:v>
                </c:pt>
                <c:pt idx="34">
                  <c:v>95.537756664112578</c:v>
                </c:pt>
                <c:pt idx="35">
                  <c:v>92.693259268459158</c:v>
                </c:pt>
                <c:pt idx="36">
                  <c:v>95.661817498274189</c:v>
                </c:pt>
                <c:pt idx="37">
                  <c:v>97.167974302588078</c:v>
                </c:pt>
                <c:pt idx="38">
                  <c:v>101.73067230535315</c:v>
                </c:pt>
                <c:pt idx="39">
                  <c:v>102.86612491073397</c:v>
                </c:pt>
                <c:pt idx="40">
                  <c:v>108.29874482233789</c:v>
                </c:pt>
                <c:pt idx="41">
                  <c:v>105.40421620853101</c:v>
                </c:pt>
                <c:pt idx="42">
                  <c:v>110.3777126926814</c:v>
                </c:pt>
                <c:pt idx="43">
                  <c:v>104.99163440326647</c:v>
                </c:pt>
                <c:pt idx="44">
                  <c:v>108.05142408169331</c:v>
                </c:pt>
                <c:pt idx="45">
                  <c:v>102.32785843737967</c:v>
                </c:pt>
                <c:pt idx="46">
                  <c:v>102.68674301404788</c:v>
                </c:pt>
                <c:pt idx="47">
                  <c:v>100.42635390820173</c:v>
                </c:pt>
                <c:pt idx="48">
                  <c:v>100.3710015234696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B19-4451-AAA4-733EE5AE9014}"/>
            </c:ext>
          </c:extLst>
        </c:ser>
        <c:ser>
          <c:idx val="1"/>
          <c:order val="1"/>
          <c:tx>
            <c:strRef>
              <c:f>Sheet2!$D$1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marker>
            <c:symbol val="none"/>
          </c:marker>
          <c:cat>
            <c:multiLvlStrRef>
              <c:f>Sheet2!$A$2:$B$50</c:f>
              <c:multiLvlStrCache>
                <c:ptCount val="49"/>
                <c:lvl>
                  <c:pt idx="0">
                    <c:v>X</c:v>
                  </c:pt>
                  <c:pt idx="1">
                    <c:v>XI</c:v>
                  </c:pt>
                  <c:pt idx="2">
                    <c:v>XII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V</c:v>
                  </c:pt>
                  <c:pt idx="8">
                    <c:v>VI</c:v>
                  </c:pt>
                  <c:pt idx="9">
                    <c:v>VII</c:v>
                  </c:pt>
                  <c:pt idx="10">
                    <c:v>VIII</c:v>
                  </c:pt>
                  <c:pt idx="11">
                    <c:v>IX</c:v>
                  </c:pt>
                  <c:pt idx="12">
                    <c:v>X</c:v>
                  </c:pt>
                  <c:pt idx="13">
                    <c:v>XI</c:v>
                  </c:pt>
                  <c:pt idx="14">
                    <c:v>XII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V</c:v>
                  </c:pt>
                  <c:pt idx="20">
                    <c:v>VI</c:v>
                  </c:pt>
                  <c:pt idx="21">
                    <c:v>VII</c:v>
                  </c:pt>
                  <c:pt idx="22">
                    <c:v>VIII</c:v>
                  </c:pt>
                  <c:pt idx="23">
                    <c:v>IX</c:v>
                  </c:pt>
                  <c:pt idx="24">
                    <c:v>X</c:v>
                  </c:pt>
                  <c:pt idx="25">
                    <c:v>XI</c:v>
                  </c:pt>
                  <c:pt idx="26">
                    <c:v>XII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V</c:v>
                  </c:pt>
                  <c:pt idx="32">
                    <c:v>VI</c:v>
                  </c:pt>
                  <c:pt idx="33">
                    <c:v>VII</c:v>
                  </c:pt>
                  <c:pt idx="34">
                    <c:v>VIII</c:v>
                  </c:pt>
                  <c:pt idx="35">
                    <c:v>IX</c:v>
                  </c:pt>
                  <c:pt idx="36">
                    <c:v>X</c:v>
                  </c:pt>
                  <c:pt idx="37">
                    <c:v>XI</c:v>
                  </c:pt>
                  <c:pt idx="38">
                    <c:v>XII</c:v>
                  </c:pt>
                  <c:pt idx="39">
                    <c:v>I</c:v>
                  </c:pt>
                  <c:pt idx="40">
                    <c:v>II</c:v>
                  </c:pt>
                  <c:pt idx="41">
                    <c:v>III</c:v>
                  </c:pt>
                  <c:pt idx="42">
                    <c:v>IV</c:v>
                  </c:pt>
                  <c:pt idx="43">
                    <c:v>V</c:v>
                  </c:pt>
                  <c:pt idx="44">
                    <c:v>VI</c:v>
                  </c:pt>
                  <c:pt idx="45">
                    <c:v>VII</c:v>
                  </c:pt>
                  <c:pt idx="46">
                    <c:v>VIII</c:v>
                  </c:pt>
                  <c:pt idx="47">
                    <c:v>IX</c:v>
                  </c:pt>
                  <c:pt idx="48">
                    <c:v>X</c:v>
                  </c:pt>
                </c:lvl>
                <c:lvl>
                  <c:pt idx="0">
                    <c:v>2017</c:v>
                  </c:pt>
                  <c:pt idx="3">
                    <c:v>2018</c:v>
                  </c:pt>
                  <c:pt idx="15">
                    <c:v>2019</c:v>
                  </c:pt>
                  <c:pt idx="27">
                    <c:v>2020</c:v>
                  </c:pt>
                  <c:pt idx="39">
                    <c:v>2021</c:v>
                  </c:pt>
                </c:lvl>
              </c:multiLvlStrCache>
            </c:multiLvlStrRef>
          </c:cat>
          <c:val>
            <c:numRef>
              <c:f>Sheet2!$D$2:$D$50</c:f>
              <c:numCache>
                <c:formatCode>0.0</c:formatCode>
                <c:ptCount val="49"/>
                <c:pt idx="0">
                  <c:v>109.19042920433181</c:v>
                </c:pt>
                <c:pt idx="1">
                  <c:v>110.59045027320815</c:v>
                </c:pt>
                <c:pt idx="2">
                  <c:v>111.28386925046961</c:v>
                </c:pt>
                <c:pt idx="3">
                  <c:v>112.72327811425417</c:v>
                </c:pt>
                <c:pt idx="4">
                  <c:v>115.54107129696391</c:v>
                </c:pt>
                <c:pt idx="5">
                  <c:v>118.13677845865777</c:v>
                </c:pt>
                <c:pt idx="6">
                  <c:v>119.42093462699656</c:v>
                </c:pt>
                <c:pt idx="7">
                  <c:v>118.50787766384246</c:v>
                </c:pt>
                <c:pt idx="8">
                  <c:v>115.52198295204131</c:v>
                </c:pt>
                <c:pt idx="9">
                  <c:v>112.3391240113757</c:v>
                </c:pt>
                <c:pt idx="10">
                  <c:v>110.34252624444524</c:v>
                </c:pt>
                <c:pt idx="11">
                  <c:v>110.65042515939695</c:v>
                </c:pt>
                <c:pt idx="12">
                  <c:v>110.93521695010384</c:v>
                </c:pt>
                <c:pt idx="13">
                  <c:v>108.56726153788399</c:v>
                </c:pt>
                <c:pt idx="14">
                  <c:v>104.78204231420918</c:v>
                </c:pt>
                <c:pt idx="15">
                  <c:v>101.82805742086749</c:v>
                </c:pt>
                <c:pt idx="16">
                  <c:v>100.36641378111175</c:v>
                </c:pt>
                <c:pt idx="17">
                  <c:v>99.105322772148796</c:v>
                </c:pt>
                <c:pt idx="18">
                  <c:v>98.755435285288897</c:v>
                </c:pt>
                <c:pt idx="19">
                  <c:v>100.3684434280475</c:v>
                </c:pt>
                <c:pt idx="20">
                  <c:v>102.86644008682269</c:v>
                </c:pt>
                <c:pt idx="21">
                  <c:v>104.76616458603537</c:v>
                </c:pt>
                <c:pt idx="22">
                  <c:v>104.36766915749949</c:v>
                </c:pt>
                <c:pt idx="23">
                  <c:v>101.43273439484271</c:v>
                </c:pt>
                <c:pt idx="24">
                  <c:v>98.697062758139325</c:v>
                </c:pt>
                <c:pt idx="25">
                  <c:v>98.16133329495176</c:v>
                </c:pt>
                <c:pt idx="26">
                  <c:v>98.592188191250798</c:v>
                </c:pt>
                <c:pt idx="27">
                  <c:v>97.674153647065765</c:v>
                </c:pt>
                <c:pt idx="28">
                  <c:v>95.099402040333132</c:v>
                </c:pt>
                <c:pt idx="29">
                  <c:v>92.159271794569875</c:v>
                </c:pt>
                <c:pt idx="30">
                  <c:v>89.491954702643213</c:v>
                </c:pt>
                <c:pt idx="31">
                  <c:v>88.199570842485898</c:v>
                </c:pt>
                <c:pt idx="32">
                  <c:v>89.230199446988721</c:v>
                </c:pt>
                <c:pt idx="33">
                  <c:v>91.796541095358961</c:v>
                </c:pt>
                <c:pt idx="34">
                  <c:v>93.721298459487642</c:v>
                </c:pt>
                <c:pt idx="35">
                  <c:v>94.497951743648485</c:v>
                </c:pt>
                <c:pt idx="36">
                  <c:v>95.724012750856872</c:v>
                </c:pt>
                <c:pt idx="37">
                  <c:v>98.028036198721836</c:v>
                </c:pt>
                <c:pt idx="38">
                  <c:v>100.89508803056272</c:v>
                </c:pt>
                <c:pt idx="39">
                  <c:v>103.71740043536926</c:v>
                </c:pt>
                <c:pt idx="40">
                  <c:v>105.91768178413579</c:v>
                </c:pt>
                <c:pt idx="41">
                  <c:v>107.15764201767618</c:v>
                </c:pt>
                <c:pt idx="42">
                  <c:v>107.50323999063356</c:v>
                </c:pt>
                <c:pt idx="43">
                  <c:v>106.9336955586371</c:v>
                </c:pt>
                <c:pt idx="44">
                  <c:v>105.66378040140886</c:v>
                </c:pt>
                <c:pt idx="45">
                  <c:v>103.89962015482226</c:v>
                </c:pt>
                <c:pt idx="46">
                  <c:v>102.26222338549208</c:v>
                </c:pt>
                <c:pt idx="47">
                  <c:v>101.24076555562077</c:v>
                </c:pt>
                <c:pt idx="48">
                  <c:v>100.98704321106661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B19-4451-AAA4-733EE5AE90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14629696"/>
        <c:axId val="314630256"/>
      </c:lineChart>
      <c:catAx>
        <c:axId val="314629696"/>
        <c:scaling>
          <c:orientation val="minMax"/>
        </c:scaling>
        <c:delete val="0"/>
        <c:axPos val="b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spPr>
          <a:ln w="9525">
            <a:solidFill>
              <a:sysClr val="window" lastClr="FFFFFF">
                <a:lumMod val="65000"/>
              </a:sysClr>
            </a:solidFill>
          </a:ln>
        </c:spPr>
        <c:crossAx val="314630256"/>
        <c:crosses val="autoZero"/>
        <c:auto val="1"/>
        <c:lblAlgn val="ctr"/>
        <c:lblOffset val="100"/>
        <c:noMultiLvlLbl val="0"/>
      </c:catAx>
      <c:valAx>
        <c:axId val="314630256"/>
        <c:scaling>
          <c:orientation val="minMax"/>
          <c:max val="130"/>
          <c:min val="80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0.0" sourceLinked="1"/>
        <c:majorTickMark val="out"/>
        <c:minorTickMark val="none"/>
        <c:tickLblPos val="nextTo"/>
        <c:spPr>
          <a:ln w="9525">
            <a:solidFill>
              <a:sysClr val="window" lastClr="FFFFFF">
                <a:lumMod val="65000"/>
              </a:sysClr>
            </a:solidFill>
          </a:ln>
        </c:spPr>
        <c:crossAx val="314629696"/>
        <c:crosses val="autoZero"/>
        <c:crossBetween val="between"/>
        <c:majorUnit val="5"/>
      </c:valAx>
      <c:spPr>
        <a:noFill/>
        <a:ln w="6350">
          <a:solidFill>
            <a:schemeClr val="bg1">
              <a:lumMod val="65000"/>
            </a:schemeClr>
          </a:solidFill>
        </a:ln>
      </c:spPr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Септ2021!$A$2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rgbClr val="44546A"/>
              </a:solidFill>
              <a:round/>
            </a:ln>
            <a:effectLst/>
          </c:spPr>
          <c:marker>
            <c:symbol val="none"/>
          </c:marker>
          <c:cat>
            <c:strRef>
              <c:f>Септ2021!$B$1:$P$1</c:f>
              <c:strCache>
                <c:ptCount val="13"/>
                <c:pt idx="0">
                  <c:v>X</c:v>
                </c:pt>
                <c:pt idx="1">
                  <c:v>XI</c:v>
                </c:pt>
                <c:pt idx="2">
                  <c:v>XII</c:v>
                </c:pt>
                <c:pt idx="3">
                  <c:v>I</c:v>
                </c:pt>
                <c:pt idx="4">
                  <c:v>II</c:v>
                </c:pt>
                <c:pt idx="5">
                  <c:v>III</c:v>
                </c:pt>
                <c:pt idx="6">
                  <c:v>IV</c:v>
                </c:pt>
                <c:pt idx="7">
                  <c:v>V</c:v>
                </c:pt>
                <c:pt idx="8">
                  <c:v>VI</c:v>
                </c:pt>
                <c:pt idx="9">
                  <c:v>VII</c:v>
                </c:pt>
                <c:pt idx="10">
                  <c:v>VIII</c:v>
                </c:pt>
                <c:pt idx="11">
                  <c:v>IX</c:v>
                </c:pt>
                <c:pt idx="12">
                  <c:v>X</c:v>
                </c:pt>
              </c:strCache>
            </c:strRef>
          </c:cat>
          <c:val>
            <c:numRef>
              <c:f>Септ2021!$B$2:$N$2</c:f>
              <c:numCache>
                <c:formatCode>0</c:formatCode>
                <c:ptCount val="13"/>
                <c:pt idx="0">
                  <c:v>412041.92121999967</c:v>
                </c:pt>
                <c:pt idx="1">
                  <c:v>384614.01724999864</c:v>
                </c:pt>
                <c:pt idx="2">
                  <c:v>411696.57103000121</c:v>
                </c:pt>
                <c:pt idx="3">
                  <c:v>280973.00198999984</c:v>
                </c:pt>
                <c:pt idx="4">
                  <c:v>386845.8773199998</c:v>
                </c:pt>
                <c:pt idx="5">
                  <c:v>470667.56241000054</c:v>
                </c:pt>
                <c:pt idx="6">
                  <c:v>456332.10859999835</c:v>
                </c:pt>
                <c:pt idx="7">
                  <c:v>452610.50718999922</c:v>
                </c:pt>
                <c:pt idx="8">
                  <c:v>484135.64987000031</c:v>
                </c:pt>
                <c:pt idx="9">
                  <c:v>499586.75677000347</c:v>
                </c:pt>
                <c:pt idx="10">
                  <c:v>426083.7397000012</c:v>
                </c:pt>
                <c:pt idx="11">
                  <c:v>528048.81868000363</c:v>
                </c:pt>
                <c:pt idx="12">
                  <c:v>527942.36582999816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C7E-41E9-890D-15A95A8A4FF3}"/>
            </c:ext>
          </c:extLst>
        </c:ser>
        <c:ser>
          <c:idx val="1"/>
          <c:order val="1"/>
          <c:tx>
            <c:strRef>
              <c:f>Септ2021!$A$3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Септ2021!$B$1:$P$1</c:f>
              <c:strCache>
                <c:ptCount val="13"/>
                <c:pt idx="0">
                  <c:v>X</c:v>
                </c:pt>
                <c:pt idx="1">
                  <c:v>XI</c:v>
                </c:pt>
                <c:pt idx="2">
                  <c:v>XII</c:v>
                </c:pt>
                <c:pt idx="3">
                  <c:v>I</c:v>
                </c:pt>
                <c:pt idx="4">
                  <c:v>II</c:v>
                </c:pt>
                <c:pt idx="5">
                  <c:v>III</c:v>
                </c:pt>
                <c:pt idx="6">
                  <c:v>IV</c:v>
                </c:pt>
                <c:pt idx="7">
                  <c:v>V</c:v>
                </c:pt>
                <c:pt idx="8">
                  <c:v>VI</c:v>
                </c:pt>
                <c:pt idx="9">
                  <c:v>VII</c:v>
                </c:pt>
                <c:pt idx="10">
                  <c:v>VIII</c:v>
                </c:pt>
                <c:pt idx="11">
                  <c:v>IX</c:v>
                </c:pt>
                <c:pt idx="12">
                  <c:v>X</c:v>
                </c:pt>
              </c:strCache>
            </c:strRef>
          </c:cat>
          <c:val>
            <c:numRef>
              <c:f>Септ2021!$B$3:$N$3</c:f>
              <c:numCache>
                <c:formatCode>0</c:formatCode>
                <c:ptCount val="13"/>
                <c:pt idx="0">
                  <c:v>331446.11134000099</c:v>
                </c:pt>
                <c:pt idx="1">
                  <c:v>310970.95690000034</c:v>
                </c:pt>
                <c:pt idx="2">
                  <c:v>306580.10537000006</c:v>
                </c:pt>
                <c:pt idx="3">
                  <c:v>261083.10393999959</c:v>
                </c:pt>
                <c:pt idx="4">
                  <c:v>318453.56183999975</c:v>
                </c:pt>
                <c:pt idx="5">
                  <c:v>373306.11855999997</c:v>
                </c:pt>
                <c:pt idx="6">
                  <c:v>352479.1894700001</c:v>
                </c:pt>
                <c:pt idx="7">
                  <c:v>333988.72415000026</c:v>
                </c:pt>
                <c:pt idx="8">
                  <c:v>391850.98046000028</c:v>
                </c:pt>
                <c:pt idx="9">
                  <c:v>394343.30798999919</c:v>
                </c:pt>
                <c:pt idx="10">
                  <c:v>326085.18872000102</c:v>
                </c:pt>
                <c:pt idx="11">
                  <c:v>424305.48675000016</c:v>
                </c:pt>
                <c:pt idx="12">
                  <c:v>401239.23677000112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C7E-41E9-890D-15A95A8A4F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72035088"/>
        <c:axId val="272035648"/>
      </c:lineChart>
      <c:catAx>
        <c:axId val="272035088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ysClr val="window" lastClr="FFFFFF">
                  <a:lumMod val="65000"/>
                </a:sys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ysClr val="window" lastClr="FFFFFF">
                <a:lumMod val="65000"/>
              </a:sys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272035648"/>
        <c:crosses val="autoZero"/>
        <c:auto val="1"/>
        <c:lblAlgn val="ctr"/>
        <c:lblOffset val="100"/>
        <c:noMultiLvlLbl val="0"/>
      </c:catAx>
      <c:valAx>
        <c:axId val="272035648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ysClr val="window" lastClr="FFFFFF">
                  <a:lumMod val="65000"/>
                </a:sys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ysClr val="window" lastClr="FFFFFF">
                <a:lumMod val="65000"/>
              </a:sys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272035088"/>
        <c:crosses val="autoZero"/>
        <c:crossBetween val="between"/>
      </c:valAx>
      <c:spPr>
        <a:noFill/>
        <a:ln w="3175">
          <a:solidFill>
            <a:sysClr val="window" lastClr="FFFFFF">
              <a:lumMod val="65000"/>
            </a:sysClr>
          </a:solidFill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D725D-AA25-4171-BF1A-2D9A4B81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3446</TotalTime>
  <Pages>5</Pages>
  <Words>1134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8090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RZS RS</cp:lastModifiedBy>
  <cp:revision>755</cp:revision>
  <cp:lastPrinted>2020-06-17T08:46:00Z</cp:lastPrinted>
  <dcterms:created xsi:type="dcterms:W3CDTF">2018-06-21T10:44:00Z</dcterms:created>
  <dcterms:modified xsi:type="dcterms:W3CDTF">2021-11-23T08:15:00Z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