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Borders>
          <w:top w:val="single" w:sz="18" w:space="0" w:color="2F8D5E"/>
          <w:bottom w:val="single" w:sz="18" w:space="0" w:color="2F8D5E"/>
        </w:tblBorders>
        <w:tblLayout w:type="fixed"/>
        <w:tblCellMar>
          <w:left w:w="0" w:type="dxa"/>
          <w:right w:w="0" w:type="dxa"/>
        </w:tblCellMar>
        <w:tblLook w:val="0000" w:firstRow="0" w:lastRow="0" w:firstColumn="0" w:lastColumn="0" w:noHBand="0" w:noVBand="0"/>
      </w:tblPr>
      <w:tblGrid>
        <w:gridCol w:w="5274"/>
        <w:gridCol w:w="5216"/>
      </w:tblGrid>
      <w:tr w:rsidR="007C0003" w:rsidRPr="009605D4" w:rsidTr="00DF06F2">
        <w:trPr>
          <w:cantSplit/>
          <w:trHeight w:hRule="exact" w:val="170"/>
          <w:jc w:val="center"/>
        </w:trPr>
        <w:tc>
          <w:tcPr>
            <w:tcW w:w="5274" w:type="dxa"/>
            <w:tcBorders>
              <w:top w:val="single" w:sz="18" w:space="0" w:color="2F8D5E"/>
            </w:tcBorders>
            <w:tcMar>
              <w:left w:w="28" w:type="dxa"/>
              <w:right w:w="28" w:type="dxa"/>
            </w:tcMar>
          </w:tcPr>
          <w:p w:rsidR="007C0003" w:rsidRPr="00733BD8" w:rsidRDefault="007C0003" w:rsidP="00F20390">
            <w:pPr>
              <w:outlineLvl w:val="0"/>
              <w:rPr>
                <w:rFonts w:ascii="Arial Narrow" w:hAnsi="Arial Narrow" w:cs="Tahoma"/>
                <w:color w:val="FFCC00"/>
                <w:sz w:val="16"/>
                <w:lang w:val="sr-Cyrl-BA"/>
              </w:rPr>
            </w:pPr>
          </w:p>
        </w:tc>
        <w:tc>
          <w:tcPr>
            <w:tcW w:w="5216" w:type="dxa"/>
            <w:tcBorders>
              <w:top w:val="single" w:sz="18" w:space="0" w:color="2F8D5E"/>
            </w:tcBorders>
            <w:tcMar>
              <w:left w:w="28" w:type="dxa"/>
              <w:right w:w="28" w:type="dxa"/>
            </w:tcMar>
          </w:tcPr>
          <w:p w:rsidR="007C0003" w:rsidRPr="009605D4" w:rsidRDefault="007C0003" w:rsidP="00F20390">
            <w:pPr>
              <w:outlineLvl w:val="0"/>
              <w:rPr>
                <w:rFonts w:ascii="Arial Narrow" w:hAnsi="Arial Narrow" w:cs="Tahoma"/>
                <w:color w:val="003366"/>
                <w:sz w:val="16"/>
                <w:lang w:val="sr-Cyrl-CS"/>
              </w:rPr>
            </w:pPr>
          </w:p>
        </w:tc>
      </w:tr>
      <w:tr w:rsidR="007C0003" w:rsidRPr="009605D4" w:rsidTr="00DF06F2">
        <w:trPr>
          <w:cantSplit/>
          <w:jc w:val="center"/>
        </w:trPr>
        <w:tc>
          <w:tcPr>
            <w:tcW w:w="5274" w:type="dxa"/>
            <w:shd w:val="clear" w:color="auto" w:fill="FFFFFF"/>
            <w:tcMar>
              <w:left w:w="28" w:type="dxa"/>
              <w:right w:w="28" w:type="dxa"/>
            </w:tcMar>
            <w:vAlign w:val="center"/>
          </w:tcPr>
          <w:p w:rsidR="007C0003" w:rsidRPr="009605D4" w:rsidRDefault="003A383B" w:rsidP="00F20390">
            <w:pPr>
              <w:outlineLvl w:val="0"/>
              <w:rPr>
                <w:rFonts w:ascii="Arial Narrow" w:hAnsi="Arial Narrow"/>
                <w:color w:val="003366"/>
              </w:rPr>
            </w:pPr>
            <w:r w:rsidRPr="009605D4">
              <w:rPr>
                <w:rFonts w:ascii="Arial Narrow" w:hAnsi="Arial Narrow"/>
                <w:noProof/>
                <w:color w:val="003366"/>
              </w:rPr>
              <w:drawing>
                <wp:inline distT="0" distB="0" distL="0" distR="0">
                  <wp:extent cx="3045779" cy="685800"/>
                  <wp:effectExtent l="19050" t="0" r="2221" b="0"/>
                  <wp:docPr id="4" name="Picture 0" descr="Pr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i.jpg"/>
                          <pic:cNvPicPr/>
                        </pic:nvPicPr>
                        <pic:blipFill>
                          <a:blip r:embed="rId7" cstate="print"/>
                          <a:stretch>
                            <a:fillRect/>
                          </a:stretch>
                        </pic:blipFill>
                        <pic:spPr>
                          <a:xfrm>
                            <a:off x="0" y="0"/>
                            <a:ext cx="3061162" cy="689264"/>
                          </a:xfrm>
                          <a:prstGeom prst="rect">
                            <a:avLst/>
                          </a:prstGeom>
                        </pic:spPr>
                      </pic:pic>
                    </a:graphicData>
                  </a:graphic>
                </wp:inline>
              </w:drawing>
            </w:r>
          </w:p>
        </w:tc>
        <w:tc>
          <w:tcPr>
            <w:tcW w:w="5216" w:type="dxa"/>
            <w:shd w:val="clear" w:color="auto" w:fill="FFFFFF"/>
            <w:tcMar>
              <w:left w:w="28" w:type="dxa"/>
              <w:right w:w="28" w:type="dxa"/>
            </w:tcMar>
            <w:vAlign w:val="center"/>
          </w:tcPr>
          <w:p w:rsidR="001D38AD" w:rsidRPr="00A4564F" w:rsidRDefault="009A1146" w:rsidP="001D38AD">
            <w:pPr>
              <w:jc w:val="right"/>
              <w:outlineLvl w:val="0"/>
              <w:rPr>
                <w:rFonts w:ascii="Arial Narrow" w:hAnsi="Arial Narrow" w:cs="Tahoma"/>
                <w:b/>
                <w:bCs/>
                <w:color w:val="003366"/>
                <w:spacing w:val="30"/>
                <w:sz w:val="36"/>
                <w:szCs w:val="32"/>
                <w:lang w:val="sr-Latn-BA"/>
              </w:rPr>
            </w:pPr>
            <w:r>
              <w:rPr>
                <w:rFonts w:ascii="Arial Narrow" w:hAnsi="Arial Narrow" w:cs="Tahoma"/>
                <w:b/>
                <w:bCs/>
                <w:color w:val="003366"/>
                <w:spacing w:val="30"/>
                <w:sz w:val="36"/>
                <w:szCs w:val="32"/>
                <w:lang w:val="sr-Cyrl-BA"/>
              </w:rPr>
              <w:t>ј</w:t>
            </w:r>
            <w:r w:rsidR="00A85509">
              <w:rPr>
                <w:rFonts w:ascii="Arial Narrow" w:hAnsi="Arial Narrow" w:cs="Tahoma"/>
                <w:b/>
                <w:bCs/>
                <w:color w:val="003366"/>
                <w:spacing w:val="30"/>
                <w:sz w:val="36"/>
                <w:szCs w:val="32"/>
                <w:lang w:val="sr-Cyrl-BA"/>
              </w:rPr>
              <w:t>ун</w:t>
            </w:r>
            <w:r w:rsidR="00F8467A">
              <w:rPr>
                <w:rFonts w:ascii="Arial Narrow" w:hAnsi="Arial Narrow" w:cs="Tahoma"/>
                <w:b/>
                <w:bCs/>
                <w:color w:val="003366"/>
                <w:spacing w:val="30"/>
                <w:sz w:val="36"/>
                <w:szCs w:val="32"/>
                <w:lang w:val="sr-Cyrl-BA"/>
              </w:rPr>
              <w:t>/</w:t>
            </w:r>
            <w:r w:rsidR="00A85509">
              <w:rPr>
                <w:rFonts w:ascii="Arial Narrow" w:hAnsi="Arial Narrow" w:cs="Tahoma"/>
                <w:b/>
                <w:bCs/>
                <w:color w:val="003366"/>
                <w:spacing w:val="30"/>
                <w:sz w:val="36"/>
                <w:szCs w:val="32"/>
                <w:lang w:val="sr-Latn-BA"/>
              </w:rPr>
              <w:t>June</w:t>
            </w:r>
          </w:p>
          <w:p w:rsidR="007C0003" w:rsidRPr="00B634B6" w:rsidRDefault="007C0003" w:rsidP="001B291D">
            <w:pPr>
              <w:jc w:val="right"/>
              <w:outlineLvl w:val="0"/>
              <w:rPr>
                <w:rFonts w:ascii="Arial Narrow" w:hAnsi="Arial Narrow" w:cs="Tahoma"/>
                <w:b/>
                <w:bCs/>
                <w:color w:val="003366"/>
                <w:spacing w:val="30"/>
                <w:sz w:val="32"/>
                <w:szCs w:val="32"/>
                <w:lang w:val="sr-Cyrl-BA"/>
              </w:rPr>
            </w:pPr>
            <w:r w:rsidRPr="0000183A">
              <w:rPr>
                <w:rFonts w:ascii="Arial Narrow" w:hAnsi="Arial Narrow" w:cs="Tahoma"/>
                <w:b/>
                <w:bCs/>
                <w:color w:val="003366"/>
                <w:spacing w:val="30"/>
                <w:sz w:val="44"/>
                <w:szCs w:val="32"/>
              </w:rPr>
              <w:t>20</w:t>
            </w:r>
            <w:r w:rsidR="008C60DD">
              <w:rPr>
                <w:rFonts w:ascii="Arial Narrow" w:hAnsi="Arial Narrow" w:cs="Tahoma"/>
                <w:b/>
                <w:bCs/>
                <w:color w:val="003366"/>
                <w:spacing w:val="30"/>
                <w:sz w:val="44"/>
                <w:szCs w:val="32"/>
              </w:rPr>
              <w:t>2</w:t>
            </w:r>
            <w:r w:rsidR="00233803">
              <w:rPr>
                <w:rFonts w:ascii="Arial Narrow" w:hAnsi="Arial Narrow" w:cs="Tahoma"/>
                <w:b/>
                <w:bCs/>
                <w:color w:val="003366"/>
                <w:spacing w:val="30"/>
                <w:sz w:val="44"/>
                <w:szCs w:val="32"/>
              </w:rPr>
              <w:t>5</w:t>
            </w:r>
          </w:p>
        </w:tc>
      </w:tr>
      <w:tr w:rsidR="007C0003" w:rsidRPr="009605D4" w:rsidTr="00DF06F2">
        <w:trPr>
          <w:cantSplit/>
          <w:trHeight w:hRule="exact" w:val="113"/>
          <w:jc w:val="center"/>
        </w:trPr>
        <w:tc>
          <w:tcPr>
            <w:tcW w:w="5274" w:type="dxa"/>
            <w:tcMar>
              <w:left w:w="28" w:type="dxa"/>
              <w:right w:w="28" w:type="dxa"/>
            </w:tcMar>
            <w:vAlign w:val="center"/>
          </w:tcPr>
          <w:p w:rsidR="007C0003" w:rsidRPr="009B1B13" w:rsidRDefault="007C0003" w:rsidP="00F20390">
            <w:pPr>
              <w:outlineLvl w:val="0"/>
              <w:rPr>
                <w:rFonts w:ascii="Arial Narrow" w:hAnsi="Arial Narrow"/>
                <w:lang w:val="sr-Cyrl-BA"/>
              </w:rPr>
            </w:pPr>
          </w:p>
        </w:tc>
        <w:tc>
          <w:tcPr>
            <w:tcW w:w="5216" w:type="dxa"/>
            <w:tcMar>
              <w:left w:w="28" w:type="dxa"/>
              <w:right w:w="28" w:type="dxa"/>
            </w:tcMar>
            <w:vAlign w:val="center"/>
          </w:tcPr>
          <w:p w:rsidR="007C0003" w:rsidRPr="009605D4" w:rsidRDefault="007C0003" w:rsidP="00F20390">
            <w:pPr>
              <w:jc w:val="right"/>
              <w:outlineLvl w:val="0"/>
              <w:rPr>
                <w:rFonts w:ascii="Arial Narrow" w:hAnsi="Arial Narrow" w:cs="Tahoma"/>
                <w:b/>
                <w:bCs/>
                <w:color w:val="003366"/>
                <w:spacing w:val="30"/>
                <w:sz w:val="24"/>
                <w:szCs w:val="24"/>
                <w:lang w:val="sr-Cyrl-CS"/>
              </w:rPr>
            </w:pPr>
          </w:p>
        </w:tc>
      </w:tr>
      <w:tr w:rsidR="007C0003" w:rsidRPr="009605D4" w:rsidTr="00DF06F2">
        <w:trPr>
          <w:cantSplit/>
          <w:trHeight w:hRule="exact" w:val="340"/>
          <w:jc w:val="center"/>
        </w:trPr>
        <w:tc>
          <w:tcPr>
            <w:tcW w:w="5274" w:type="dxa"/>
            <w:shd w:val="clear" w:color="auto" w:fill="2F8D5E"/>
            <w:tcMar>
              <w:left w:w="57" w:type="dxa"/>
              <w:right w:w="57" w:type="dxa"/>
            </w:tcMar>
            <w:vAlign w:val="center"/>
          </w:tcPr>
          <w:p w:rsidR="007C0003" w:rsidRPr="009605D4" w:rsidRDefault="007C0003" w:rsidP="00F20390">
            <w:pPr>
              <w:outlineLvl w:val="0"/>
              <w:rPr>
                <w:rFonts w:ascii="Arial Narrow" w:hAnsi="Arial Narrow" w:cs="Tahoma"/>
                <w:b/>
                <w:bCs/>
                <w:color w:val="FFFFFF"/>
              </w:rPr>
            </w:pPr>
            <w:r w:rsidRPr="009605D4">
              <w:rPr>
                <w:rFonts w:ascii="Arial Narrow" w:hAnsi="Arial Narrow"/>
                <w:color w:val="FFFFFF"/>
              </w:rPr>
              <w:br w:type="column"/>
            </w:r>
            <w:r w:rsidRPr="009605D4">
              <w:rPr>
                <w:rFonts w:ascii="Arial Narrow" w:hAnsi="Arial Narrow" w:cs="Tahoma"/>
                <w:b/>
                <w:bCs/>
                <w:color w:val="FFFFFF"/>
                <w:lang w:val="sr-Cyrl-BA"/>
              </w:rPr>
              <w:t>СТАТИСТИКА ШУМАРСТВА</w:t>
            </w:r>
          </w:p>
        </w:tc>
        <w:tc>
          <w:tcPr>
            <w:tcW w:w="5216" w:type="dxa"/>
            <w:shd w:val="clear" w:color="auto" w:fill="2F8D5E"/>
            <w:tcMar>
              <w:left w:w="57" w:type="dxa"/>
              <w:right w:w="57" w:type="dxa"/>
            </w:tcMar>
            <w:vAlign w:val="center"/>
          </w:tcPr>
          <w:p w:rsidR="007C0003" w:rsidRPr="009605D4" w:rsidRDefault="007C0003" w:rsidP="00F20390">
            <w:pPr>
              <w:jc w:val="right"/>
              <w:outlineLvl w:val="0"/>
              <w:rPr>
                <w:rFonts w:ascii="Arial Narrow" w:hAnsi="Arial Narrow" w:cs="Tahoma"/>
                <w:b/>
                <w:bCs/>
                <w:color w:val="FFFFFF"/>
              </w:rPr>
            </w:pPr>
            <w:r w:rsidRPr="009605D4">
              <w:rPr>
                <w:rFonts w:ascii="Arial Narrow" w:hAnsi="Arial Narrow" w:cs="Tahoma"/>
                <w:b/>
                <w:bCs/>
                <w:color w:val="FFFFFF"/>
              </w:rPr>
              <w:t>FORESTRY STATISTICS</w:t>
            </w:r>
          </w:p>
        </w:tc>
      </w:tr>
      <w:tr w:rsidR="007C0003" w:rsidRPr="009605D4" w:rsidTr="00DF06F2">
        <w:trPr>
          <w:cantSplit/>
          <w:trHeight w:hRule="exact" w:val="340"/>
          <w:jc w:val="center"/>
        </w:trPr>
        <w:tc>
          <w:tcPr>
            <w:tcW w:w="5274" w:type="dxa"/>
            <w:shd w:val="clear" w:color="auto" w:fill="2F8D5E"/>
            <w:tcMar>
              <w:left w:w="57" w:type="dxa"/>
              <w:right w:w="57" w:type="dxa"/>
            </w:tcMar>
            <w:vAlign w:val="center"/>
          </w:tcPr>
          <w:p w:rsidR="007C0003" w:rsidRPr="009605D4" w:rsidRDefault="007C0003" w:rsidP="00F20390">
            <w:pPr>
              <w:rPr>
                <w:rFonts w:ascii="Arial Narrow" w:hAnsi="Arial Narrow" w:cs="Tahoma"/>
                <w:b/>
                <w:bCs/>
                <w:color w:val="FFFFFF"/>
                <w:sz w:val="16"/>
                <w:szCs w:val="16"/>
                <w:lang w:val="sr-Cyrl-BA"/>
              </w:rPr>
            </w:pPr>
            <w:r w:rsidRPr="009605D4">
              <w:rPr>
                <w:rFonts w:ascii="Arial Narrow" w:hAnsi="Arial Narrow" w:cs="Tahoma"/>
                <w:b/>
                <w:bCs/>
                <w:color w:val="FFFFFF"/>
                <w:sz w:val="16"/>
                <w:szCs w:val="16"/>
                <w:lang w:val="sr-Cyrl-BA"/>
              </w:rPr>
              <w:t>МЈЕСЕЧНО САОПШТЕЊЕ</w:t>
            </w:r>
          </w:p>
        </w:tc>
        <w:tc>
          <w:tcPr>
            <w:tcW w:w="5216" w:type="dxa"/>
            <w:shd w:val="clear" w:color="auto" w:fill="2F8D5E"/>
            <w:tcMar>
              <w:left w:w="57" w:type="dxa"/>
              <w:right w:w="57" w:type="dxa"/>
            </w:tcMar>
            <w:vAlign w:val="center"/>
          </w:tcPr>
          <w:p w:rsidR="007C0003" w:rsidRPr="009605D4" w:rsidRDefault="007C0003" w:rsidP="00F20390">
            <w:pPr>
              <w:jc w:val="right"/>
              <w:outlineLvl w:val="0"/>
              <w:rPr>
                <w:rFonts w:ascii="Arial Narrow" w:hAnsi="Arial Narrow" w:cs="Tahoma"/>
                <w:b/>
                <w:bCs/>
                <w:color w:val="FFFFFF"/>
                <w:sz w:val="16"/>
                <w:szCs w:val="16"/>
              </w:rPr>
            </w:pPr>
            <w:r w:rsidRPr="009605D4">
              <w:rPr>
                <w:rFonts w:ascii="Arial Narrow" w:hAnsi="Arial Narrow" w:cs="Tahoma"/>
                <w:b/>
                <w:bCs/>
                <w:color w:val="FFFFFF"/>
                <w:sz w:val="16"/>
                <w:szCs w:val="16"/>
              </w:rPr>
              <w:t>MONTHLY RELEASE</w:t>
            </w:r>
          </w:p>
        </w:tc>
      </w:tr>
      <w:tr w:rsidR="007C0003" w:rsidRPr="009605D4" w:rsidTr="00DF06F2">
        <w:trPr>
          <w:cantSplit/>
          <w:trHeight w:hRule="exact" w:val="340"/>
          <w:jc w:val="center"/>
        </w:trPr>
        <w:tc>
          <w:tcPr>
            <w:tcW w:w="5274" w:type="dxa"/>
            <w:tcBorders>
              <w:bottom w:val="single" w:sz="18" w:space="0" w:color="2F8D5E"/>
            </w:tcBorders>
            <w:tcMar>
              <w:left w:w="57" w:type="dxa"/>
              <w:right w:w="57" w:type="dxa"/>
            </w:tcMar>
            <w:vAlign w:val="center"/>
          </w:tcPr>
          <w:p w:rsidR="007C0003" w:rsidRPr="009605D4" w:rsidRDefault="007C0003" w:rsidP="00F20390">
            <w:pPr>
              <w:rPr>
                <w:rFonts w:ascii="Arial Narrow" w:hAnsi="Arial Narrow" w:cs="Tahoma"/>
                <w:b/>
                <w:bCs/>
                <w:color w:val="FFFFFF"/>
                <w:lang w:val="sr-Cyrl-BA"/>
              </w:rPr>
            </w:pPr>
          </w:p>
        </w:tc>
        <w:tc>
          <w:tcPr>
            <w:tcW w:w="5216" w:type="dxa"/>
            <w:tcBorders>
              <w:bottom w:val="single" w:sz="18" w:space="0" w:color="2F8D5E"/>
            </w:tcBorders>
            <w:tcMar>
              <w:left w:w="57" w:type="dxa"/>
              <w:right w:w="57" w:type="dxa"/>
            </w:tcMar>
            <w:vAlign w:val="center"/>
          </w:tcPr>
          <w:p w:rsidR="007C0003" w:rsidRPr="00D87F43" w:rsidRDefault="00425B10" w:rsidP="00C96543">
            <w:pPr>
              <w:jc w:val="right"/>
              <w:outlineLvl w:val="0"/>
              <w:rPr>
                <w:rFonts w:ascii="Arial Narrow" w:hAnsi="Arial Narrow" w:cs="Tahoma"/>
                <w:b/>
                <w:bCs/>
                <w:color w:val="FFFFFF"/>
                <w:lang w:val="sr-Cyrl-BA"/>
              </w:rPr>
            </w:pPr>
            <w:r>
              <w:rPr>
                <w:rFonts w:ascii="Arial Narrow" w:hAnsi="Arial Narrow" w:cs="Tahoma"/>
                <w:color w:val="003366"/>
                <w:sz w:val="16"/>
                <w:szCs w:val="18"/>
              </w:rPr>
              <w:t>3</w:t>
            </w:r>
            <w:r w:rsidR="00212884">
              <w:rPr>
                <w:rFonts w:ascii="Arial Narrow" w:hAnsi="Arial Narrow" w:cs="Tahoma"/>
                <w:color w:val="003366"/>
                <w:sz w:val="16"/>
                <w:szCs w:val="18"/>
                <w:lang w:val="sr-Cyrl-RS"/>
              </w:rPr>
              <w:t>0</w:t>
            </w:r>
            <w:r w:rsidR="00FB67E3" w:rsidRPr="00CA1EBC">
              <w:rPr>
                <w:rFonts w:ascii="Arial Narrow" w:hAnsi="Arial Narrow" w:cs="Tahoma"/>
                <w:color w:val="003366"/>
                <w:sz w:val="16"/>
                <w:szCs w:val="18"/>
              </w:rPr>
              <w:t xml:space="preserve">. </w:t>
            </w:r>
            <w:r w:rsidR="00CE74A2">
              <w:rPr>
                <w:rFonts w:ascii="Arial Narrow" w:hAnsi="Arial Narrow" w:cs="Tahoma"/>
                <w:color w:val="003366"/>
                <w:sz w:val="16"/>
                <w:szCs w:val="18"/>
              </w:rPr>
              <w:t>V</w:t>
            </w:r>
            <w:r w:rsidR="009A1146">
              <w:rPr>
                <w:rFonts w:ascii="Arial Narrow" w:hAnsi="Arial Narrow" w:cs="Tahoma"/>
                <w:color w:val="003366"/>
                <w:sz w:val="16"/>
                <w:szCs w:val="18"/>
              </w:rPr>
              <w:t>I</w:t>
            </w:r>
            <w:r w:rsidR="00A85509">
              <w:rPr>
                <w:rFonts w:ascii="Arial Narrow" w:hAnsi="Arial Narrow" w:cs="Tahoma"/>
                <w:color w:val="003366"/>
                <w:sz w:val="16"/>
                <w:szCs w:val="18"/>
              </w:rPr>
              <w:t>I</w:t>
            </w:r>
            <w:r w:rsidR="00CE74A2">
              <w:rPr>
                <w:rFonts w:ascii="Arial Narrow" w:hAnsi="Arial Narrow" w:cs="Tahoma"/>
                <w:color w:val="003366"/>
                <w:sz w:val="16"/>
                <w:szCs w:val="18"/>
              </w:rPr>
              <w:t xml:space="preserve"> </w:t>
            </w:r>
            <w:r w:rsidR="00DC005D">
              <w:rPr>
                <w:rFonts w:ascii="Arial Narrow" w:hAnsi="Arial Narrow" w:cs="Tahoma"/>
                <w:color w:val="003366"/>
                <w:sz w:val="16"/>
                <w:szCs w:val="18"/>
              </w:rPr>
              <w:t>2025</w:t>
            </w:r>
            <w:r w:rsidR="007C0003" w:rsidRPr="00CA1EBC">
              <w:rPr>
                <w:rFonts w:ascii="Arial Narrow" w:hAnsi="Arial Narrow" w:cs="Tahoma"/>
                <w:color w:val="003366"/>
                <w:sz w:val="16"/>
                <w:szCs w:val="18"/>
                <w:lang w:val="sr-Cyrl-CS"/>
              </w:rPr>
              <w:t>.</w:t>
            </w:r>
            <w:r w:rsidR="005A3C38" w:rsidRPr="00CA1EBC">
              <w:rPr>
                <w:rFonts w:ascii="Arial Narrow" w:hAnsi="Arial Narrow" w:cs="Tahoma"/>
                <w:color w:val="003366"/>
                <w:sz w:val="16"/>
                <w:szCs w:val="18"/>
              </w:rPr>
              <w:t xml:space="preserve"> </w:t>
            </w:r>
            <w:r w:rsidR="007C0003" w:rsidRPr="00CA1EBC">
              <w:rPr>
                <w:rFonts w:ascii="Arial Narrow" w:hAnsi="Arial Narrow" w:cs="Tahoma"/>
                <w:color w:val="003366"/>
                <w:sz w:val="16"/>
                <w:szCs w:val="18"/>
              </w:rPr>
              <w:t>Број</w:t>
            </w:r>
            <w:r w:rsidR="007C0003" w:rsidRPr="00CA1EBC">
              <w:rPr>
                <w:rFonts w:ascii="Arial Narrow" w:hAnsi="Arial Narrow" w:cs="Tahoma"/>
                <w:color w:val="003366"/>
                <w:sz w:val="16"/>
                <w:szCs w:val="18"/>
                <w:lang w:val="sr-Latn-CS"/>
              </w:rPr>
              <w:t>/No</w:t>
            </w:r>
            <w:r w:rsidR="00C147CE" w:rsidRPr="00CA1EBC">
              <w:rPr>
                <w:rFonts w:ascii="Arial Narrow" w:hAnsi="Arial Narrow" w:cs="Tahoma"/>
                <w:color w:val="003366"/>
                <w:sz w:val="16"/>
                <w:szCs w:val="18"/>
                <w:lang w:val="sr-Latn-CS"/>
              </w:rPr>
              <w:t>.</w:t>
            </w:r>
            <w:r w:rsidR="00F062E8" w:rsidRPr="00CA1EBC">
              <w:rPr>
                <w:rFonts w:ascii="Arial Narrow" w:hAnsi="Arial Narrow" w:cs="Tahoma"/>
                <w:color w:val="003366"/>
                <w:sz w:val="16"/>
                <w:szCs w:val="18"/>
                <w:lang w:val="sr-Latn-CS"/>
              </w:rPr>
              <w:t xml:space="preserve"> </w:t>
            </w:r>
            <w:r w:rsidR="00C96543">
              <w:rPr>
                <w:rFonts w:ascii="Arial Narrow" w:hAnsi="Arial Narrow" w:cs="Tahoma"/>
                <w:b/>
                <w:color w:val="003366"/>
                <w:sz w:val="22"/>
                <w:szCs w:val="18"/>
                <w:lang w:val="sr-Latn-RS"/>
              </w:rPr>
              <w:t>246/</w:t>
            </w:r>
            <w:r w:rsidR="00F33222">
              <w:rPr>
                <w:rFonts w:ascii="Arial Narrow" w:hAnsi="Arial Narrow" w:cs="Tahoma"/>
                <w:b/>
                <w:color w:val="003366"/>
                <w:sz w:val="22"/>
                <w:szCs w:val="18"/>
                <w:lang w:val="sr-Latn-BA"/>
              </w:rPr>
              <w:t>2</w:t>
            </w:r>
            <w:r w:rsidR="00DC005D">
              <w:rPr>
                <w:rFonts w:ascii="Arial Narrow" w:hAnsi="Arial Narrow" w:cs="Tahoma"/>
                <w:b/>
                <w:color w:val="003366"/>
                <w:sz w:val="22"/>
                <w:szCs w:val="18"/>
                <w:lang w:val="sr-Cyrl-BA"/>
              </w:rPr>
              <w:t>5</w:t>
            </w:r>
          </w:p>
        </w:tc>
      </w:tr>
    </w:tbl>
    <w:p w:rsidR="003703C0" w:rsidRPr="003703C0" w:rsidRDefault="003703C0" w:rsidP="00081C38">
      <w:pPr>
        <w:spacing w:after="120"/>
        <w:jc w:val="center"/>
        <w:rPr>
          <w:rFonts w:ascii="Arial Narrow" w:hAnsi="Arial Narrow" w:cs="Tahoma"/>
          <w:b/>
          <w:bCs/>
          <w:spacing w:val="-12"/>
          <w:sz w:val="6"/>
          <w:szCs w:val="22"/>
          <w:lang w:val="sr-Cyrl-BA"/>
        </w:rPr>
      </w:pPr>
    </w:p>
    <w:p w:rsidR="00836A1A" w:rsidRPr="008E2241" w:rsidRDefault="00C246FD" w:rsidP="00081C38">
      <w:pPr>
        <w:spacing w:after="120"/>
        <w:jc w:val="center"/>
        <w:rPr>
          <w:rFonts w:ascii="Arial Narrow" w:hAnsi="Arial Narrow" w:cs="Tahoma"/>
          <w:b/>
          <w:bCs/>
          <w:spacing w:val="-12"/>
          <w:sz w:val="28"/>
          <w:szCs w:val="22"/>
          <w:lang w:val="sr-Latn-BA"/>
        </w:rPr>
      </w:pPr>
      <w:r w:rsidRPr="00DF0432">
        <w:rPr>
          <w:rFonts w:ascii="Arial Narrow" w:hAnsi="Arial Narrow" w:cs="Tahoma"/>
          <w:b/>
          <w:bCs/>
          <w:spacing w:val="-12"/>
          <w:sz w:val="28"/>
          <w:szCs w:val="22"/>
          <w:lang w:val="sr-Cyrl-BA"/>
        </w:rPr>
        <w:t>ПРОИЗВОДЊА, ПРОДАЈА И ЗАЛИХЕ ШУМСКИХ</w:t>
      </w:r>
      <w:r w:rsidR="0093409F" w:rsidRPr="00DF0432">
        <w:rPr>
          <w:rFonts w:ascii="Arial Narrow" w:hAnsi="Arial Narrow" w:cs="Tahoma"/>
          <w:b/>
          <w:bCs/>
          <w:spacing w:val="-12"/>
          <w:sz w:val="28"/>
          <w:szCs w:val="22"/>
          <w:lang w:val="sr-Cyrl-BA"/>
        </w:rPr>
        <w:t xml:space="preserve"> СО</w:t>
      </w:r>
      <w:r w:rsidR="003F01DA" w:rsidRPr="00DF0432">
        <w:rPr>
          <w:rFonts w:ascii="Arial Narrow" w:hAnsi="Arial Narrow" w:cs="Tahoma"/>
          <w:b/>
          <w:bCs/>
          <w:spacing w:val="-12"/>
          <w:sz w:val="28"/>
          <w:szCs w:val="22"/>
          <w:lang w:val="sr-Cyrl-BA"/>
        </w:rPr>
        <w:t>Р</w:t>
      </w:r>
      <w:r w:rsidR="0092648E" w:rsidRPr="00DF0432">
        <w:rPr>
          <w:rFonts w:ascii="Arial Narrow" w:hAnsi="Arial Narrow" w:cs="Tahoma"/>
          <w:b/>
          <w:bCs/>
          <w:spacing w:val="-12"/>
          <w:sz w:val="28"/>
          <w:szCs w:val="22"/>
          <w:lang w:val="sr-Cyrl-BA"/>
        </w:rPr>
        <w:t>ТИ</w:t>
      </w:r>
      <w:r w:rsidR="00CA693C" w:rsidRPr="00DF0432">
        <w:rPr>
          <w:rFonts w:ascii="Arial Narrow" w:hAnsi="Arial Narrow" w:cs="Tahoma"/>
          <w:b/>
          <w:bCs/>
          <w:spacing w:val="-12"/>
          <w:sz w:val="28"/>
          <w:szCs w:val="22"/>
          <w:lang w:val="sr-Cyrl-BA"/>
        </w:rPr>
        <w:t>МЕНАТА У ДРЖАВНИМ ШУМАМА</w:t>
      </w:r>
    </w:p>
    <w:p w:rsidR="00AD066A" w:rsidRPr="00DF0432" w:rsidRDefault="00C246FD" w:rsidP="00F975BE">
      <w:pPr>
        <w:jc w:val="center"/>
        <w:rPr>
          <w:rFonts w:ascii="Arial Narrow" w:hAnsi="Arial Narrow" w:cs="Tahoma"/>
          <w:b/>
          <w:bCs/>
          <w:i/>
          <w:spacing w:val="-8"/>
          <w:sz w:val="28"/>
          <w:szCs w:val="22"/>
        </w:rPr>
      </w:pPr>
      <w:r w:rsidRPr="00DF0432">
        <w:rPr>
          <w:rFonts w:ascii="Arial Narrow" w:hAnsi="Arial Narrow" w:cs="Tahoma"/>
          <w:b/>
          <w:bCs/>
          <w:i/>
          <w:spacing w:val="-8"/>
          <w:sz w:val="28"/>
          <w:szCs w:val="22"/>
        </w:rPr>
        <w:t>PRODUCTION, SALE AND STOCKS OF FORE</w:t>
      </w:r>
      <w:r w:rsidR="00831B48" w:rsidRPr="00DF0432">
        <w:rPr>
          <w:rFonts w:ascii="Arial Narrow" w:hAnsi="Arial Narrow" w:cs="Tahoma"/>
          <w:b/>
          <w:bCs/>
          <w:i/>
          <w:spacing w:val="-8"/>
          <w:sz w:val="28"/>
          <w:szCs w:val="22"/>
        </w:rPr>
        <w:t>ST A</w:t>
      </w:r>
      <w:r w:rsidR="00DC37E0" w:rsidRPr="00DF0432">
        <w:rPr>
          <w:rFonts w:ascii="Arial Narrow" w:hAnsi="Arial Narrow" w:cs="Tahoma"/>
          <w:b/>
          <w:bCs/>
          <w:i/>
          <w:spacing w:val="-8"/>
          <w:sz w:val="28"/>
          <w:szCs w:val="22"/>
        </w:rPr>
        <w:t>S</w:t>
      </w:r>
      <w:r w:rsidR="00816F5A" w:rsidRPr="00DF0432">
        <w:rPr>
          <w:rFonts w:ascii="Arial Narrow" w:hAnsi="Arial Narrow" w:cs="Tahoma"/>
          <w:b/>
          <w:bCs/>
          <w:i/>
          <w:spacing w:val="-8"/>
          <w:sz w:val="28"/>
          <w:szCs w:val="22"/>
        </w:rPr>
        <w:t>SORTMENTS IN STATE FORESTS</w:t>
      </w:r>
      <w:r w:rsidR="001B19CD">
        <w:rPr>
          <w:rFonts w:ascii="Arial Narrow" w:hAnsi="Arial Narrow" w:cs="Tahoma"/>
          <w:b/>
          <w:bCs/>
          <w:i/>
          <w:spacing w:val="-8"/>
          <w:sz w:val="28"/>
          <w:szCs w:val="22"/>
        </w:rPr>
        <w:t xml:space="preserve"> </w:t>
      </w:r>
      <w:r w:rsidR="00DD746E">
        <w:rPr>
          <w:rFonts w:ascii="Arial Narrow" w:hAnsi="Arial Narrow" w:cs="Tahoma"/>
          <w:b/>
          <w:bCs/>
          <w:i/>
          <w:spacing w:val="-8"/>
          <w:sz w:val="28"/>
          <w:szCs w:val="22"/>
        </w:rPr>
        <w:t xml:space="preserve"> </w:t>
      </w:r>
    </w:p>
    <w:p w:rsidR="00DF0432" w:rsidRPr="00BA3EF9" w:rsidRDefault="00DF0432" w:rsidP="00F975BE">
      <w:pPr>
        <w:jc w:val="center"/>
        <w:rPr>
          <w:rFonts w:ascii="Arial Narrow" w:hAnsi="Arial Narrow" w:cs="Tahoma"/>
          <w:b/>
          <w:bCs/>
          <w:i/>
          <w:spacing w:val="-8"/>
          <w:sz w:val="22"/>
          <w:szCs w:val="22"/>
          <w:lang w:val="sr-Cyrl-BA"/>
        </w:rPr>
      </w:pPr>
    </w:p>
    <w:tbl>
      <w:tblPr>
        <w:tblW w:w="10476" w:type="dxa"/>
        <w:tblBorders>
          <w:insideV w:val="single" w:sz="12" w:space="0" w:color="BFBFBF"/>
        </w:tblBorders>
        <w:tblLook w:val="0000" w:firstRow="0" w:lastRow="0" w:firstColumn="0" w:lastColumn="0" w:noHBand="0" w:noVBand="0"/>
      </w:tblPr>
      <w:tblGrid>
        <w:gridCol w:w="5245"/>
        <w:gridCol w:w="5231"/>
      </w:tblGrid>
      <w:tr w:rsidR="0026737B" w:rsidRPr="009605D4" w:rsidTr="00614033">
        <w:trPr>
          <w:trHeight w:hRule="exact" w:val="1156"/>
        </w:trPr>
        <w:tc>
          <w:tcPr>
            <w:tcW w:w="5245" w:type="dxa"/>
            <w:tcBorders>
              <w:right w:val="nil"/>
            </w:tcBorders>
            <w:shd w:val="clear" w:color="auto" w:fill="F2F2F2" w:themeFill="background1" w:themeFillShade="F2"/>
            <w:tcMar>
              <w:left w:w="28" w:type="dxa"/>
              <w:right w:w="227" w:type="dxa"/>
            </w:tcMar>
          </w:tcPr>
          <w:p w:rsidR="00D21028" w:rsidRDefault="0026737B" w:rsidP="002F7522">
            <w:pPr>
              <w:pStyle w:val="BodyTextIndent3"/>
              <w:ind w:firstLine="624"/>
              <w:rPr>
                <w:rFonts w:ascii="Arial Narrow" w:hAnsi="Arial Narrow" w:cs="Tahoma"/>
                <w:bCs w:val="0"/>
                <w:sz w:val="16"/>
                <w:lang w:val="sr-Cyrl-BA"/>
              </w:rPr>
            </w:pPr>
            <w:r w:rsidRPr="00ED147E">
              <w:rPr>
                <w:rFonts w:ascii="Arial Narrow" w:hAnsi="Arial Narrow" w:cs="Tahoma"/>
                <w:bCs w:val="0"/>
                <w:sz w:val="16"/>
                <w:lang w:val="sr-Cyrl-BA"/>
              </w:rPr>
              <w:t>Производња шумских сортимената у</w:t>
            </w:r>
            <w:r w:rsidR="00E02082">
              <w:rPr>
                <w:rFonts w:ascii="Arial Narrow" w:hAnsi="Arial Narrow" w:cs="Tahoma"/>
                <w:bCs w:val="0"/>
                <w:sz w:val="16"/>
                <w:lang w:val="sr-Cyrl-BA"/>
              </w:rPr>
              <w:t xml:space="preserve"> </w:t>
            </w:r>
            <w:r w:rsidR="00A85509">
              <w:rPr>
                <w:rFonts w:ascii="Arial Narrow" w:hAnsi="Arial Narrow" w:cs="Tahoma"/>
                <w:bCs w:val="0"/>
                <w:sz w:val="16"/>
                <w:lang w:val="sr-Latn-BA"/>
              </w:rPr>
              <w:t>jуну</w:t>
            </w:r>
            <w:r w:rsidR="002C6DF7">
              <w:rPr>
                <w:rFonts w:ascii="Arial Narrow" w:hAnsi="Arial Narrow" w:cs="Tahoma"/>
                <w:bCs w:val="0"/>
                <w:sz w:val="16"/>
                <w:lang w:val="sr-Cyrl-BA"/>
              </w:rPr>
              <w:t xml:space="preserve"> </w:t>
            </w:r>
            <w:r w:rsidRPr="00ED147E">
              <w:rPr>
                <w:rFonts w:ascii="Arial Narrow" w:hAnsi="Arial Narrow" w:cs="Tahoma"/>
                <w:bCs w:val="0"/>
                <w:sz w:val="16"/>
                <w:lang w:val="sr-Cyrl-BA"/>
              </w:rPr>
              <w:t>20</w:t>
            </w:r>
            <w:r w:rsidR="00425B10">
              <w:rPr>
                <w:rFonts w:ascii="Arial Narrow" w:hAnsi="Arial Narrow" w:cs="Tahoma"/>
                <w:bCs w:val="0"/>
                <w:sz w:val="16"/>
                <w:lang w:val="sr-Cyrl-BA"/>
              </w:rPr>
              <w:t>25</w:t>
            </w:r>
            <w:r w:rsidRPr="00ED147E">
              <w:rPr>
                <w:rFonts w:ascii="Arial Narrow" w:hAnsi="Arial Narrow" w:cs="Tahoma"/>
                <w:bCs w:val="0"/>
                <w:sz w:val="16"/>
                <w:lang w:val="sr-Cyrl-BA"/>
              </w:rPr>
              <w:t xml:space="preserve">. године у односу на </w:t>
            </w:r>
            <w:r w:rsidR="00A85509">
              <w:rPr>
                <w:rFonts w:ascii="Arial Narrow" w:hAnsi="Arial Narrow" w:cs="Tahoma"/>
                <w:bCs w:val="0"/>
                <w:sz w:val="16"/>
                <w:lang w:val="sr-Cyrl-BA"/>
              </w:rPr>
              <w:t>јун</w:t>
            </w:r>
            <w:r w:rsidRPr="00ED147E">
              <w:rPr>
                <w:rFonts w:ascii="Arial Narrow" w:hAnsi="Arial Narrow" w:cs="Tahoma"/>
                <w:bCs w:val="0"/>
                <w:sz w:val="16"/>
                <w:lang w:val="sr-Cyrl-BA"/>
              </w:rPr>
              <w:t xml:space="preserve"> </w:t>
            </w:r>
            <w:r w:rsidR="001B291D" w:rsidRPr="00ED147E">
              <w:rPr>
                <w:rFonts w:ascii="Arial Narrow" w:hAnsi="Arial Narrow" w:cs="Tahoma"/>
                <w:bCs w:val="0"/>
                <w:sz w:val="16"/>
                <w:lang w:val="sr-Cyrl-BA"/>
              </w:rPr>
              <w:t>202</w:t>
            </w:r>
            <w:r w:rsidR="00425B10">
              <w:rPr>
                <w:rFonts w:ascii="Arial Narrow" w:hAnsi="Arial Narrow" w:cs="Tahoma"/>
                <w:bCs w:val="0"/>
                <w:sz w:val="16"/>
                <w:lang w:val="sr-Cyrl-BA"/>
              </w:rPr>
              <w:t>4</w:t>
            </w:r>
            <w:r w:rsidRPr="00ED147E">
              <w:rPr>
                <w:rFonts w:ascii="Arial Narrow" w:hAnsi="Arial Narrow" w:cs="Tahoma"/>
                <w:bCs w:val="0"/>
                <w:sz w:val="16"/>
                <w:lang w:val="sr-Cyrl-BA"/>
              </w:rPr>
              <w:t xml:space="preserve">. </w:t>
            </w:r>
            <w:r w:rsidR="000F4683" w:rsidRPr="00ED147E">
              <w:rPr>
                <w:rFonts w:ascii="Arial Narrow" w:hAnsi="Arial Narrow" w:cs="Tahoma"/>
                <w:bCs w:val="0"/>
                <w:sz w:val="16"/>
                <w:lang w:val="sr-Cyrl-BA"/>
              </w:rPr>
              <w:t xml:space="preserve">године </w:t>
            </w:r>
            <w:r w:rsidR="00A126CA">
              <w:rPr>
                <w:rFonts w:ascii="Arial Narrow" w:hAnsi="Arial Narrow" w:cs="Tahoma"/>
                <w:bCs w:val="0"/>
                <w:sz w:val="16"/>
                <w:lang w:val="sr-Cyrl-BA"/>
              </w:rPr>
              <w:t>већа</w:t>
            </w:r>
            <w:r w:rsidR="00F87353">
              <w:rPr>
                <w:rFonts w:ascii="Arial Narrow" w:hAnsi="Arial Narrow" w:cs="Tahoma"/>
                <w:bCs w:val="0"/>
                <w:sz w:val="16"/>
                <w:lang w:val="sr-Cyrl-BA"/>
              </w:rPr>
              <w:t xml:space="preserve"> </w:t>
            </w:r>
            <w:r w:rsidRPr="00ED147E">
              <w:rPr>
                <w:rFonts w:ascii="Arial Narrow" w:hAnsi="Arial Narrow" w:cs="Tahoma"/>
                <w:bCs w:val="0"/>
                <w:sz w:val="16"/>
                <w:lang w:val="sr-Cyrl-BA"/>
              </w:rPr>
              <w:t>је за</w:t>
            </w:r>
            <w:r w:rsidR="00AF6430">
              <w:rPr>
                <w:rFonts w:ascii="Arial Narrow" w:hAnsi="Arial Narrow" w:cs="Tahoma"/>
                <w:bCs w:val="0"/>
                <w:sz w:val="16"/>
                <w:lang w:val="sr-Cyrl-BA"/>
              </w:rPr>
              <w:t xml:space="preserve"> </w:t>
            </w:r>
            <w:r w:rsidR="00ED4548">
              <w:rPr>
                <w:rFonts w:ascii="Arial Narrow" w:hAnsi="Arial Narrow" w:cs="Tahoma"/>
                <w:bCs w:val="0"/>
                <w:sz w:val="16"/>
                <w:lang w:val="sr-Latn-BA"/>
              </w:rPr>
              <w:t>31,3</w:t>
            </w:r>
            <w:r w:rsidRPr="00ED147E">
              <w:rPr>
                <w:rFonts w:ascii="Arial Narrow" w:hAnsi="Arial Narrow" w:cs="Tahoma"/>
                <w:bCs w:val="0"/>
                <w:sz w:val="16"/>
                <w:lang w:val="sr-Cyrl-BA"/>
              </w:rPr>
              <w:t xml:space="preserve">%, </w:t>
            </w:r>
            <w:r w:rsidR="00E62B32">
              <w:rPr>
                <w:rFonts w:ascii="Arial Narrow" w:hAnsi="Arial Narrow" w:cs="Tahoma"/>
                <w:bCs w:val="0"/>
                <w:sz w:val="16"/>
                <w:lang w:val="sr-Cyrl-BA"/>
              </w:rPr>
              <w:t>а</w:t>
            </w:r>
            <w:r w:rsidRPr="00ED147E">
              <w:rPr>
                <w:rFonts w:ascii="Arial Narrow" w:hAnsi="Arial Narrow" w:cs="Tahoma"/>
                <w:bCs w:val="0"/>
                <w:sz w:val="16"/>
                <w:lang w:val="sr-Cyrl-BA"/>
              </w:rPr>
              <w:t xml:space="preserve"> п</w:t>
            </w:r>
            <w:r w:rsidR="002E0401" w:rsidRPr="00ED147E">
              <w:rPr>
                <w:rFonts w:ascii="Arial Narrow" w:hAnsi="Arial Narrow" w:cs="Tahoma"/>
                <w:bCs w:val="0"/>
                <w:sz w:val="16"/>
                <w:lang w:val="sr-Cyrl-BA"/>
              </w:rPr>
              <w:t>родаја шумских сортимената</w:t>
            </w:r>
            <w:r w:rsidR="00D710B0">
              <w:rPr>
                <w:rFonts w:ascii="Arial Narrow" w:hAnsi="Arial Narrow" w:cs="Tahoma"/>
                <w:bCs w:val="0"/>
                <w:sz w:val="16"/>
                <w:lang w:val="sr-Cyrl-BA"/>
              </w:rPr>
              <w:t xml:space="preserve"> </w:t>
            </w:r>
            <w:r w:rsidR="00A126CA">
              <w:rPr>
                <w:rFonts w:ascii="Arial Narrow" w:hAnsi="Arial Narrow" w:cs="Tahoma"/>
                <w:bCs w:val="0"/>
                <w:sz w:val="16"/>
                <w:lang w:val="sr-Cyrl-RS"/>
              </w:rPr>
              <w:t>већа</w:t>
            </w:r>
            <w:r w:rsidR="00693202">
              <w:rPr>
                <w:rFonts w:ascii="Arial Narrow" w:hAnsi="Arial Narrow" w:cs="Tahoma"/>
                <w:bCs w:val="0"/>
                <w:sz w:val="16"/>
                <w:lang w:val="sr-Cyrl-RS"/>
              </w:rPr>
              <w:t xml:space="preserve"> је </w:t>
            </w:r>
            <w:r w:rsidR="002E0401" w:rsidRPr="00ED147E">
              <w:rPr>
                <w:rFonts w:ascii="Arial Narrow" w:hAnsi="Arial Narrow" w:cs="Tahoma"/>
                <w:bCs w:val="0"/>
                <w:sz w:val="16"/>
                <w:lang w:val="sr-Cyrl-BA"/>
              </w:rPr>
              <w:t>за</w:t>
            </w:r>
            <w:r w:rsidR="00ED4813">
              <w:rPr>
                <w:rFonts w:ascii="Arial Narrow" w:hAnsi="Arial Narrow" w:cs="Tahoma"/>
                <w:bCs w:val="0"/>
                <w:sz w:val="16"/>
                <w:lang w:val="sr-Cyrl-BA"/>
              </w:rPr>
              <w:t xml:space="preserve"> </w:t>
            </w:r>
            <w:r w:rsidR="00ED4548">
              <w:rPr>
                <w:rFonts w:ascii="Arial Narrow" w:hAnsi="Arial Narrow" w:cs="Tahoma"/>
                <w:bCs w:val="0"/>
                <w:sz w:val="16"/>
                <w:lang w:val="sr-Cyrl-BA"/>
              </w:rPr>
              <w:t>36,5</w:t>
            </w:r>
            <w:r w:rsidR="00315982">
              <w:rPr>
                <w:rFonts w:ascii="Arial Narrow" w:hAnsi="Arial Narrow" w:cs="Tahoma"/>
                <w:bCs w:val="0"/>
                <w:sz w:val="16"/>
                <w:lang w:val="sr-Cyrl-BA"/>
              </w:rPr>
              <w:t>%.</w:t>
            </w:r>
          </w:p>
          <w:p w:rsidR="0014162D" w:rsidRDefault="0014162D" w:rsidP="002F7522">
            <w:pPr>
              <w:pStyle w:val="BodyTextIndent3"/>
              <w:ind w:firstLine="624"/>
              <w:rPr>
                <w:rFonts w:ascii="Arial Narrow" w:hAnsi="Arial Narrow" w:cs="Tahoma"/>
                <w:bCs w:val="0"/>
                <w:sz w:val="16"/>
                <w:lang w:val="sr-Cyrl-BA"/>
              </w:rPr>
            </w:pPr>
          </w:p>
          <w:p w:rsidR="00102F72" w:rsidRPr="0088532B" w:rsidRDefault="00102F72" w:rsidP="002F7522">
            <w:pPr>
              <w:pStyle w:val="BodyTextIndent3"/>
              <w:ind w:firstLine="624"/>
              <w:rPr>
                <w:rFonts w:ascii="Arial Narrow" w:hAnsi="Arial Narrow" w:cs="Tahoma"/>
                <w:bCs w:val="0"/>
                <w:sz w:val="16"/>
                <w:lang w:val="sr-Latn-BA"/>
              </w:rPr>
            </w:pPr>
            <w:r>
              <w:rPr>
                <w:rFonts w:ascii="Arial Narrow" w:hAnsi="Arial Narrow" w:cs="Tahoma"/>
                <w:bCs w:val="0"/>
                <w:sz w:val="16"/>
                <w:lang w:val="sr-Cyrl-BA"/>
              </w:rPr>
              <w:t>Производња шумских сортимената у периоду јануар</w:t>
            </w:r>
            <w:r w:rsidR="0014162D">
              <w:rPr>
                <w:rFonts w:ascii="Arial Narrow" w:hAnsi="Arial Narrow" w:cs="Tahoma"/>
                <w:bCs w:val="0"/>
                <w:sz w:val="16"/>
                <w:lang w:val="sr-Latn-BA"/>
              </w:rPr>
              <w:t xml:space="preserve"> </w:t>
            </w:r>
            <w:r>
              <w:rPr>
                <w:rFonts w:ascii="Arial Narrow" w:hAnsi="Arial Narrow" w:cs="Tahoma"/>
                <w:bCs w:val="0"/>
                <w:sz w:val="16"/>
                <w:lang w:val="sr-Cyrl-BA"/>
              </w:rPr>
              <w:t>-</w:t>
            </w:r>
            <w:r w:rsidR="0014162D">
              <w:rPr>
                <w:rFonts w:ascii="Arial Narrow" w:hAnsi="Arial Narrow" w:cs="Tahoma"/>
                <w:bCs w:val="0"/>
                <w:sz w:val="16"/>
                <w:lang w:val="sr-Latn-BA"/>
              </w:rPr>
              <w:t xml:space="preserve"> </w:t>
            </w:r>
            <w:r w:rsidR="00A85509">
              <w:rPr>
                <w:rFonts w:ascii="Arial Narrow" w:hAnsi="Arial Narrow" w:cs="Tahoma"/>
                <w:bCs w:val="0"/>
                <w:sz w:val="16"/>
                <w:lang w:val="sr-Cyrl-BA"/>
              </w:rPr>
              <w:t>јун</w:t>
            </w:r>
            <w:r>
              <w:rPr>
                <w:rFonts w:ascii="Arial Narrow" w:hAnsi="Arial Narrow" w:cs="Tahoma"/>
                <w:bCs w:val="0"/>
                <w:sz w:val="16"/>
                <w:lang w:val="sr-Cyrl-BA"/>
              </w:rPr>
              <w:t xml:space="preserve"> 2025.</w:t>
            </w:r>
            <w:r w:rsidR="005B0B56">
              <w:rPr>
                <w:rFonts w:ascii="Arial Narrow" w:hAnsi="Arial Narrow" w:cs="Tahoma"/>
                <w:bCs w:val="0"/>
                <w:sz w:val="16"/>
                <w:lang w:val="sr-Cyrl-BA"/>
              </w:rPr>
              <w:t xml:space="preserve"> </w:t>
            </w:r>
            <w:r>
              <w:rPr>
                <w:rFonts w:ascii="Arial Narrow" w:hAnsi="Arial Narrow" w:cs="Tahoma"/>
                <w:bCs w:val="0"/>
                <w:sz w:val="16"/>
                <w:lang w:val="sr-Cyrl-BA"/>
              </w:rPr>
              <w:t>годи</w:t>
            </w:r>
            <w:r w:rsidR="005B0B56">
              <w:rPr>
                <w:rFonts w:ascii="Arial Narrow" w:hAnsi="Arial Narrow" w:cs="Tahoma"/>
                <w:bCs w:val="0"/>
                <w:sz w:val="16"/>
                <w:lang w:val="sr-Cyrl-BA"/>
              </w:rPr>
              <w:t xml:space="preserve">не у односу на исти период 2024. </w:t>
            </w:r>
            <w:r>
              <w:rPr>
                <w:rFonts w:ascii="Arial Narrow" w:hAnsi="Arial Narrow" w:cs="Tahoma"/>
                <w:bCs w:val="0"/>
                <w:sz w:val="16"/>
                <w:lang w:val="sr-Cyrl-BA"/>
              </w:rPr>
              <w:t xml:space="preserve">године мања је за </w:t>
            </w:r>
            <w:r w:rsidR="00A126CA">
              <w:rPr>
                <w:rFonts w:ascii="Arial Narrow" w:hAnsi="Arial Narrow" w:cs="Tahoma"/>
                <w:bCs w:val="0"/>
                <w:sz w:val="16"/>
                <w:lang w:val="sr-Cyrl-BA"/>
              </w:rPr>
              <w:t>1</w:t>
            </w:r>
            <w:r w:rsidR="00614033">
              <w:rPr>
                <w:rFonts w:ascii="Arial Narrow" w:hAnsi="Arial Narrow" w:cs="Tahoma"/>
                <w:bCs w:val="0"/>
                <w:sz w:val="16"/>
                <w:lang w:val="sr-Latn-BA"/>
              </w:rPr>
              <w:t>0,4</w:t>
            </w:r>
            <w:r>
              <w:rPr>
                <w:rFonts w:ascii="Arial Narrow" w:hAnsi="Arial Narrow" w:cs="Tahoma"/>
                <w:bCs w:val="0"/>
                <w:sz w:val="16"/>
                <w:lang w:val="sr-Cyrl-BA"/>
              </w:rPr>
              <w:t>%, а п</w:t>
            </w:r>
            <w:r w:rsidR="00157DE1">
              <w:rPr>
                <w:rFonts w:ascii="Arial Narrow" w:hAnsi="Arial Narrow" w:cs="Tahoma"/>
                <w:bCs w:val="0"/>
                <w:sz w:val="16"/>
                <w:lang w:val="sr-Cyrl-BA"/>
              </w:rPr>
              <w:t xml:space="preserve">родаја шумских сортимената за </w:t>
            </w:r>
            <w:r w:rsidR="00614033">
              <w:rPr>
                <w:rFonts w:ascii="Arial Narrow" w:hAnsi="Arial Narrow" w:cs="Tahoma"/>
                <w:bCs w:val="0"/>
                <w:sz w:val="16"/>
                <w:lang w:val="sr-Latn-BA"/>
              </w:rPr>
              <w:t>4,3</w:t>
            </w:r>
            <w:r>
              <w:rPr>
                <w:rFonts w:ascii="Arial Narrow" w:hAnsi="Arial Narrow" w:cs="Tahoma"/>
                <w:bCs w:val="0"/>
                <w:sz w:val="16"/>
                <w:lang w:val="sr-Cyrl-BA"/>
              </w:rPr>
              <w:t>%.</w:t>
            </w:r>
          </w:p>
          <w:p w:rsidR="00102F72" w:rsidRDefault="00102F72" w:rsidP="002F7522">
            <w:pPr>
              <w:pStyle w:val="BodyTextIndent3"/>
              <w:ind w:firstLine="624"/>
              <w:rPr>
                <w:rFonts w:ascii="Arial Narrow" w:hAnsi="Arial Narrow" w:cs="Tahoma"/>
                <w:bCs w:val="0"/>
                <w:sz w:val="16"/>
                <w:lang w:val="sr-Cyrl-BA"/>
              </w:rPr>
            </w:pPr>
          </w:p>
          <w:p w:rsidR="00157DE1" w:rsidRDefault="00157DE1" w:rsidP="002F7522">
            <w:pPr>
              <w:pStyle w:val="BodyTextIndent3"/>
              <w:ind w:firstLine="624"/>
              <w:rPr>
                <w:rFonts w:ascii="Times New Roman" w:hAnsi="Times New Roman"/>
                <w:bCs w:val="0"/>
                <w:sz w:val="20"/>
                <w:lang w:val="bs-Latn-BA" w:eastAsia="bs-Latn-BA"/>
              </w:rPr>
            </w:pPr>
            <w:r>
              <w:rPr>
                <w:bCs w:val="0"/>
                <w:lang w:val="sr-Cyrl-BA"/>
              </w:rPr>
              <w:fldChar w:fldCharType="begin"/>
            </w:r>
            <w:r>
              <w:rPr>
                <w:bCs w:val="0"/>
                <w:lang w:val="sr-Cyrl-BA"/>
              </w:rPr>
              <w:instrText xml:space="preserve"> LINK </w:instrText>
            </w:r>
            <w:r w:rsidR="009F7576">
              <w:rPr>
                <w:bCs w:val="0"/>
                <w:lang w:val="sr-Cyrl-BA"/>
              </w:rPr>
              <w:instrText xml:space="preserve">Excel.SheetMacroEnabled.12 C:\\Users\\savanovicda\\Documents\\Istrazivanja\\SUM22.xlsm Sheet1!R1C1:R6C2 </w:instrText>
            </w:r>
            <w:r>
              <w:rPr>
                <w:bCs w:val="0"/>
                <w:lang w:val="sr-Cyrl-BA"/>
              </w:rPr>
              <w:instrText xml:space="preserve">\a \f 4 \h </w:instrText>
            </w:r>
            <w:r>
              <w:rPr>
                <w:bCs w:val="0"/>
                <w:lang w:val="sr-Cyrl-BA"/>
              </w:rPr>
              <w:fldChar w:fldCharType="separate"/>
            </w:r>
          </w:p>
          <w:p w:rsidR="00DC009D" w:rsidRDefault="00157DE1" w:rsidP="002F7522">
            <w:pPr>
              <w:pStyle w:val="BodyTextIndent3"/>
              <w:ind w:firstLine="624"/>
              <w:rPr>
                <w:rFonts w:ascii="Arial Narrow" w:hAnsi="Arial Narrow" w:cs="Tahoma"/>
                <w:bCs w:val="0"/>
                <w:sz w:val="16"/>
                <w:lang w:val="sr-Cyrl-BA"/>
              </w:rPr>
            </w:pPr>
            <w:r>
              <w:rPr>
                <w:rFonts w:ascii="Arial Narrow" w:hAnsi="Arial Narrow" w:cs="Tahoma"/>
                <w:bCs w:val="0"/>
                <w:sz w:val="16"/>
                <w:lang w:val="sr-Cyrl-BA"/>
              </w:rPr>
              <w:fldChar w:fldCharType="end"/>
            </w:r>
          </w:p>
          <w:p w:rsidR="00D21028" w:rsidRPr="002E6B5F" w:rsidRDefault="00D21028" w:rsidP="002F7522">
            <w:pPr>
              <w:pStyle w:val="BodyTextIndent3"/>
              <w:ind w:firstLine="624"/>
              <w:rPr>
                <w:rFonts w:ascii="Arial Narrow" w:hAnsi="Arial Narrow" w:cs="Tahoma"/>
                <w:bCs w:val="0"/>
                <w:sz w:val="16"/>
                <w:lang w:val="sr-Latn-BA"/>
              </w:rPr>
            </w:pPr>
          </w:p>
          <w:p w:rsidR="00FE0129" w:rsidRDefault="00FE0129" w:rsidP="00F07835">
            <w:pPr>
              <w:pStyle w:val="BodyTextIndent3"/>
              <w:ind w:firstLine="624"/>
              <w:rPr>
                <w:rFonts w:ascii="Arial Narrow" w:hAnsi="Arial Narrow" w:cs="Tahoma"/>
                <w:bCs w:val="0"/>
                <w:sz w:val="16"/>
                <w:lang w:val="sr-Cyrl-BA"/>
              </w:rPr>
            </w:pPr>
          </w:p>
          <w:p w:rsidR="00D52181" w:rsidRPr="00F031C1" w:rsidRDefault="00D52181" w:rsidP="006E50E0">
            <w:pPr>
              <w:pStyle w:val="BodyTextIndent3"/>
              <w:ind w:firstLine="624"/>
              <w:rPr>
                <w:rFonts w:ascii="Arial Narrow" w:hAnsi="Arial Narrow" w:cs="Tahoma"/>
                <w:bCs w:val="0"/>
                <w:sz w:val="16"/>
                <w:lang w:val="sr-Latn-BA"/>
              </w:rPr>
            </w:pPr>
          </w:p>
        </w:tc>
        <w:tc>
          <w:tcPr>
            <w:tcW w:w="5231" w:type="dxa"/>
            <w:tcBorders>
              <w:left w:val="nil"/>
            </w:tcBorders>
            <w:shd w:val="clear" w:color="auto" w:fill="F2F2F2" w:themeFill="background1" w:themeFillShade="F2"/>
            <w:tcMar>
              <w:left w:w="227" w:type="dxa"/>
              <w:right w:w="57" w:type="dxa"/>
            </w:tcMar>
          </w:tcPr>
          <w:p w:rsidR="0061485E" w:rsidRDefault="0054607C" w:rsidP="0054607C">
            <w:pPr>
              <w:pStyle w:val="BodyTextIndent3"/>
              <w:ind w:firstLine="0"/>
              <w:rPr>
                <w:rFonts w:ascii="Arial Narrow" w:hAnsi="Arial Narrow" w:cs="Tahoma"/>
                <w:bCs w:val="0"/>
                <w:i/>
                <w:sz w:val="16"/>
                <w:lang w:val="ru-RU"/>
              </w:rPr>
            </w:pPr>
            <w:r>
              <w:rPr>
                <w:rFonts w:ascii="Arial Narrow" w:hAnsi="Arial Narrow" w:cs="Tahoma"/>
                <w:bCs w:val="0"/>
                <w:i/>
                <w:sz w:val="16"/>
              </w:rPr>
              <w:t xml:space="preserve">              </w:t>
            </w:r>
            <w:r w:rsidR="00DF70E8">
              <w:rPr>
                <w:rFonts w:ascii="Arial Narrow" w:hAnsi="Arial Narrow" w:cs="Tahoma"/>
                <w:bCs w:val="0"/>
                <w:i/>
                <w:sz w:val="16"/>
              </w:rPr>
              <w:t xml:space="preserve">  </w:t>
            </w:r>
            <w:r w:rsidR="0026737B" w:rsidRPr="0061485E">
              <w:rPr>
                <w:rFonts w:ascii="Arial Narrow" w:hAnsi="Arial Narrow" w:cs="Tahoma"/>
                <w:bCs w:val="0"/>
                <w:i/>
                <w:sz w:val="16"/>
                <w:lang w:val="ru-RU"/>
              </w:rPr>
              <w:t>Production of forest assortments in</w:t>
            </w:r>
            <w:r w:rsidR="00A85509">
              <w:rPr>
                <w:rFonts w:ascii="Arial Narrow" w:hAnsi="Arial Narrow" w:cs="Tahoma"/>
                <w:bCs w:val="0"/>
                <w:i/>
                <w:sz w:val="16"/>
                <w:lang w:val="sr-Latn-BA"/>
              </w:rPr>
              <w:t xml:space="preserve"> June</w:t>
            </w:r>
            <w:r w:rsidR="00425B10">
              <w:rPr>
                <w:rFonts w:ascii="Arial Narrow" w:hAnsi="Arial Narrow" w:cs="Tahoma"/>
                <w:bCs w:val="0"/>
                <w:i/>
                <w:sz w:val="16"/>
                <w:lang w:val="sr-Latn-BA"/>
              </w:rPr>
              <w:t xml:space="preserve"> </w:t>
            </w:r>
            <w:r w:rsidR="00425B10">
              <w:rPr>
                <w:rFonts w:ascii="Arial Narrow" w:hAnsi="Arial Narrow" w:cs="Tahoma"/>
                <w:bCs w:val="0"/>
                <w:i/>
                <w:sz w:val="16"/>
                <w:lang w:val="ru-RU"/>
              </w:rPr>
              <w:t>2025</w:t>
            </w:r>
            <w:r w:rsidR="00AC4A7A" w:rsidRPr="0061485E">
              <w:rPr>
                <w:rFonts w:ascii="Arial Narrow" w:hAnsi="Arial Narrow" w:cs="Tahoma"/>
                <w:bCs w:val="0"/>
                <w:i/>
                <w:sz w:val="16"/>
                <w:lang w:val="ru-RU"/>
              </w:rPr>
              <w:t>,</w:t>
            </w:r>
            <w:r w:rsidR="0026737B" w:rsidRPr="0061485E">
              <w:rPr>
                <w:rFonts w:ascii="Arial Narrow" w:hAnsi="Arial Narrow" w:cs="Tahoma"/>
                <w:bCs w:val="0"/>
                <w:i/>
                <w:sz w:val="16"/>
                <w:lang w:val="ru-RU"/>
              </w:rPr>
              <w:t xml:space="preserve"> compared to </w:t>
            </w:r>
            <w:r w:rsidR="00A85509">
              <w:rPr>
                <w:rFonts w:ascii="Arial Narrow" w:hAnsi="Arial Narrow" w:cs="Tahoma"/>
                <w:bCs w:val="0"/>
                <w:i/>
                <w:sz w:val="16"/>
                <w:lang w:val="sr-Latn-BA"/>
              </w:rPr>
              <w:t>June</w:t>
            </w:r>
            <w:r w:rsidR="00E02082">
              <w:rPr>
                <w:rFonts w:ascii="Arial Narrow" w:hAnsi="Arial Narrow" w:cs="Tahoma"/>
                <w:bCs w:val="0"/>
                <w:i/>
                <w:sz w:val="16"/>
                <w:lang w:val="sr-Latn-BA"/>
              </w:rPr>
              <w:t xml:space="preserve"> </w:t>
            </w:r>
            <w:r w:rsidR="009C2F05" w:rsidRPr="0061485E">
              <w:rPr>
                <w:rFonts w:ascii="Arial Narrow" w:hAnsi="Arial Narrow" w:cs="Tahoma"/>
                <w:bCs w:val="0"/>
                <w:i/>
                <w:sz w:val="16"/>
                <w:lang w:val="ru-RU"/>
              </w:rPr>
              <w:t>20</w:t>
            </w:r>
            <w:r w:rsidR="00425B10">
              <w:rPr>
                <w:rFonts w:ascii="Arial Narrow" w:hAnsi="Arial Narrow" w:cs="Tahoma"/>
                <w:bCs w:val="0"/>
                <w:i/>
                <w:sz w:val="16"/>
                <w:lang w:val="ru-RU"/>
              </w:rPr>
              <w:t>24</w:t>
            </w:r>
            <w:r w:rsidR="0026737B" w:rsidRPr="0061485E">
              <w:rPr>
                <w:rFonts w:ascii="Arial Narrow" w:hAnsi="Arial Narrow" w:cs="Tahoma"/>
                <w:bCs w:val="0"/>
                <w:i/>
                <w:sz w:val="16"/>
                <w:lang w:val="ru-RU"/>
              </w:rPr>
              <w:t xml:space="preserve">, was </w:t>
            </w:r>
            <w:r w:rsidR="00ED4548">
              <w:rPr>
                <w:rFonts w:ascii="Arial Narrow" w:hAnsi="Arial Narrow" w:cs="Tahoma"/>
                <w:bCs w:val="0"/>
                <w:i/>
                <w:sz w:val="16"/>
                <w:lang w:val="sr-Latn-BA"/>
              </w:rPr>
              <w:t>31</w:t>
            </w:r>
            <w:r w:rsidR="009E68C2">
              <w:rPr>
                <w:rFonts w:ascii="Arial Narrow" w:hAnsi="Arial Narrow" w:cs="Tahoma"/>
                <w:bCs w:val="0"/>
                <w:i/>
                <w:sz w:val="16"/>
                <w:lang w:val="sr-Cyrl-RS"/>
              </w:rPr>
              <w:t>.</w:t>
            </w:r>
            <w:r w:rsidR="00ED4548">
              <w:rPr>
                <w:rFonts w:ascii="Arial Narrow" w:hAnsi="Arial Narrow" w:cs="Tahoma"/>
                <w:bCs w:val="0"/>
                <w:i/>
                <w:sz w:val="16"/>
                <w:lang w:val="sr-Latn-BA"/>
              </w:rPr>
              <w:t>3</w:t>
            </w:r>
            <w:r w:rsidR="0026737B" w:rsidRPr="0061485E">
              <w:rPr>
                <w:rFonts w:ascii="Arial Narrow" w:hAnsi="Arial Narrow" w:cs="Tahoma"/>
                <w:bCs w:val="0"/>
                <w:i/>
                <w:sz w:val="16"/>
                <w:lang w:val="ru-RU"/>
              </w:rPr>
              <w:t>%</w:t>
            </w:r>
            <w:r w:rsidR="002E6B5F">
              <w:rPr>
                <w:rFonts w:ascii="Arial Narrow" w:hAnsi="Arial Narrow" w:cs="Tahoma"/>
                <w:bCs w:val="0"/>
                <w:i/>
                <w:sz w:val="16"/>
                <w:lang w:val="sr-Latn-BA"/>
              </w:rPr>
              <w:t xml:space="preserve"> </w:t>
            </w:r>
            <w:r w:rsidR="0088532B">
              <w:rPr>
                <w:rFonts w:ascii="Arial Narrow" w:hAnsi="Arial Narrow" w:cs="Tahoma"/>
                <w:bCs w:val="0"/>
                <w:i/>
                <w:sz w:val="16"/>
                <w:lang w:val="sr-Latn-BA"/>
              </w:rPr>
              <w:t>high</w:t>
            </w:r>
            <w:r w:rsidR="002E6B5F">
              <w:rPr>
                <w:rFonts w:ascii="Arial Narrow" w:hAnsi="Arial Narrow" w:cs="Tahoma"/>
                <w:bCs w:val="0"/>
                <w:i/>
                <w:sz w:val="16"/>
                <w:lang w:val="sr-Latn-BA"/>
              </w:rPr>
              <w:t>er</w:t>
            </w:r>
            <w:r w:rsidR="00835879" w:rsidRPr="0064086D">
              <w:rPr>
                <w:rFonts w:ascii="Arial Narrow" w:hAnsi="Arial Narrow" w:cs="Tahoma"/>
                <w:bCs w:val="0"/>
                <w:i/>
                <w:sz w:val="16"/>
                <w:lang w:val="ru-RU"/>
              </w:rPr>
              <w:t>,</w:t>
            </w:r>
            <w:r w:rsidR="00B02BBB">
              <w:rPr>
                <w:rFonts w:ascii="Arial Narrow" w:hAnsi="Arial Narrow" w:cs="Tahoma"/>
                <w:bCs w:val="0"/>
                <w:i/>
                <w:sz w:val="16"/>
              </w:rPr>
              <w:t xml:space="preserve"> while</w:t>
            </w:r>
            <w:r w:rsidR="00835879">
              <w:rPr>
                <w:rFonts w:ascii="Arial Narrow" w:hAnsi="Arial Narrow" w:cs="Tahoma"/>
                <w:bCs w:val="0"/>
                <w:i/>
                <w:sz w:val="16"/>
                <w:lang w:val="ru-RU"/>
              </w:rPr>
              <w:t xml:space="preserve"> </w:t>
            </w:r>
            <w:r w:rsidR="0026737B" w:rsidRPr="0061485E">
              <w:rPr>
                <w:rFonts w:ascii="Arial Narrow" w:hAnsi="Arial Narrow" w:cs="Tahoma"/>
                <w:bCs w:val="0"/>
                <w:i/>
                <w:sz w:val="16"/>
                <w:lang w:val="ru-RU"/>
              </w:rPr>
              <w:t xml:space="preserve">sale of forest assortments was </w:t>
            </w:r>
            <w:r w:rsidR="009F7576">
              <w:rPr>
                <w:rFonts w:ascii="Arial Narrow" w:hAnsi="Arial Narrow" w:cs="Tahoma"/>
                <w:bCs w:val="0"/>
                <w:i/>
                <w:sz w:val="16"/>
                <w:lang w:val="sr-Latn-BA"/>
              </w:rPr>
              <w:t>36</w:t>
            </w:r>
            <w:r w:rsidR="009E68C2">
              <w:rPr>
                <w:rFonts w:ascii="Arial Narrow" w:hAnsi="Arial Narrow" w:cs="Tahoma"/>
                <w:bCs w:val="0"/>
                <w:i/>
                <w:sz w:val="16"/>
                <w:lang w:val="sr-Cyrl-RS"/>
              </w:rPr>
              <w:t>.</w:t>
            </w:r>
            <w:r w:rsidR="009F7576">
              <w:rPr>
                <w:rFonts w:ascii="Arial Narrow" w:hAnsi="Arial Narrow" w:cs="Tahoma"/>
                <w:bCs w:val="0"/>
                <w:i/>
                <w:sz w:val="16"/>
                <w:lang w:val="sr-Latn-BA"/>
              </w:rPr>
              <w:t>5</w:t>
            </w:r>
            <w:r w:rsidR="0026737B" w:rsidRPr="0061485E">
              <w:rPr>
                <w:rFonts w:ascii="Arial Narrow" w:hAnsi="Arial Narrow" w:cs="Tahoma"/>
                <w:bCs w:val="0"/>
                <w:i/>
                <w:sz w:val="16"/>
                <w:lang w:val="ru-RU"/>
              </w:rPr>
              <w:t>%</w:t>
            </w:r>
            <w:r w:rsidR="00054796">
              <w:rPr>
                <w:rFonts w:ascii="Arial Narrow" w:hAnsi="Arial Narrow" w:cs="Tahoma"/>
                <w:bCs w:val="0"/>
                <w:i/>
                <w:sz w:val="16"/>
                <w:lang w:val="sr-Latn-BA"/>
              </w:rPr>
              <w:t xml:space="preserve"> </w:t>
            </w:r>
            <w:r w:rsidR="0088532B">
              <w:rPr>
                <w:rFonts w:ascii="Arial Narrow" w:hAnsi="Arial Narrow" w:cs="Tahoma"/>
                <w:bCs w:val="0"/>
                <w:i/>
                <w:sz w:val="16"/>
                <w:lang w:val="sr-Latn-BA"/>
              </w:rPr>
              <w:t>high</w:t>
            </w:r>
            <w:r w:rsidR="002E6B5F">
              <w:rPr>
                <w:rFonts w:ascii="Arial Narrow" w:hAnsi="Arial Narrow" w:cs="Tahoma"/>
                <w:bCs w:val="0"/>
                <w:i/>
                <w:sz w:val="16"/>
                <w:lang w:val="sr-Latn-BA"/>
              </w:rPr>
              <w:t>er</w:t>
            </w:r>
            <w:r w:rsidR="0026737B" w:rsidRPr="0061485E">
              <w:rPr>
                <w:rFonts w:ascii="Arial Narrow" w:hAnsi="Arial Narrow" w:cs="Tahoma"/>
                <w:bCs w:val="0"/>
                <w:i/>
                <w:sz w:val="16"/>
                <w:lang w:val="ru-RU"/>
              </w:rPr>
              <w:t>.</w:t>
            </w:r>
          </w:p>
          <w:p w:rsidR="00DC009D" w:rsidRDefault="00DC009D" w:rsidP="0054607C">
            <w:pPr>
              <w:pStyle w:val="BodyTextIndent3"/>
              <w:ind w:firstLine="0"/>
              <w:rPr>
                <w:rFonts w:ascii="Arial Narrow" w:hAnsi="Arial Narrow" w:cs="Tahoma"/>
                <w:bCs w:val="0"/>
                <w:i/>
                <w:sz w:val="16"/>
                <w:lang w:val="ru-RU"/>
              </w:rPr>
            </w:pPr>
          </w:p>
          <w:p w:rsidR="00A42634" w:rsidRDefault="001B6524" w:rsidP="0087172C">
            <w:pPr>
              <w:pStyle w:val="BodyTextIndent3"/>
              <w:ind w:firstLine="0"/>
              <w:rPr>
                <w:rFonts w:ascii="Arial Narrow" w:hAnsi="Arial Narrow" w:cs="Tahoma"/>
                <w:bCs w:val="0"/>
                <w:i/>
                <w:sz w:val="16"/>
                <w:lang w:val="sr-Cyrl-RS"/>
              </w:rPr>
            </w:pPr>
            <w:r>
              <w:rPr>
                <w:rFonts w:ascii="Arial Narrow" w:hAnsi="Arial Narrow" w:cs="Tahoma"/>
                <w:bCs w:val="0"/>
                <w:i/>
                <w:sz w:val="16"/>
                <w:lang w:val="sr-Cyrl-RS"/>
              </w:rPr>
              <w:t xml:space="preserve">              </w:t>
            </w:r>
            <w:r w:rsidR="00102F72" w:rsidRPr="00102F72">
              <w:rPr>
                <w:rFonts w:ascii="Arial Narrow" w:hAnsi="Arial Narrow" w:cs="Tahoma"/>
                <w:bCs w:val="0"/>
                <w:i/>
                <w:sz w:val="16"/>
                <w:lang w:val="sr-Cyrl-RS"/>
              </w:rPr>
              <w:t xml:space="preserve"> Production of forest assortments in the period January – </w:t>
            </w:r>
            <w:r w:rsidR="00A85509">
              <w:rPr>
                <w:rFonts w:ascii="Arial Narrow" w:hAnsi="Arial Narrow" w:cs="Tahoma"/>
                <w:bCs w:val="0"/>
                <w:i/>
                <w:sz w:val="16"/>
                <w:lang w:val="sr-Latn-BA"/>
              </w:rPr>
              <w:t>June</w:t>
            </w:r>
            <w:r w:rsidR="00157DE1">
              <w:rPr>
                <w:rFonts w:ascii="Arial Narrow" w:hAnsi="Arial Narrow" w:cs="Tahoma"/>
                <w:bCs w:val="0"/>
                <w:i/>
                <w:sz w:val="16"/>
                <w:lang w:val="sr-Cyrl-RS"/>
              </w:rPr>
              <w:t xml:space="preserve"> 2025</w:t>
            </w:r>
            <w:r w:rsidR="00102F72" w:rsidRPr="00102F72">
              <w:rPr>
                <w:rFonts w:ascii="Arial Narrow" w:hAnsi="Arial Narrow" w:cs="Tahoma"/>
                <w:bCs w:val="0"/>
                <w:i/>
                <w:sz w:val="16"/>
                <w:lang w:val="sr-Cyrl-RS"/>
              </w:rPr>
              <w:t>, compared to the same period of the previous yea</w:t>
            </w:r>
            <w:bookmarkStart w:id="0" w:name="_GoBack"/>
            <w:bookmarkEnd w:id="0"/>
            <w:r w:rsidR="00102F72" w:rsidRPr="00102F72">
              <w:rPr>
                <w:rFonts w:ascii="Arial Narrow" w:hAnsi="Arial Narrow" w:cs="Tahoma"/>
                <w:bCs w:val="0"/>
                <w:i/>
                <w:sz w:val="16"/>
                <w:lang w:val="sr-Cyrl-RS"/>
              </w:rPr>
              <w:t xml:space="preserve">r, was </w:t>
            </w:r>
            <w:r w:rsidR="00614033">
              <w:rPr>
                <w:rFonts w:ascii="Arial Narrow" w:hAnsi="Arial Narrow" w:cs="Tahoma"/>
                <w:bCs w:val="0"/>
                <w:i/>
                <w:sz w:val="16"/>
                <w:lang w:val="sr-Latn-BA"/>
              </w:rPr>
              <w:t>10</w:t>
            </w:r>
            <w:r w:rsidR="009E68C2">
              <w:rPr>
                <w:rFonts w:ascii="Arial Narrow" w:hAnsi="Arial Narrow" w:cs="Tahoma"/>
                <w:bCs w:val="0"/>
                <w:i/>
                <w:sz w:val="16"/>
                <w:lang w:val="sr-Cyrl-RS"/>
              </w:rPr>
              <w:t>.</w:t>
            </w:r>
            <w:r w:rsidR="00614033">
              <w:rPr>
                <w:rFonts w:ascii="Arial Narrow" w:hAnsi="Arial Narrow" w:cs="Tahoma"/>
                <w:bCs w:val="0"/>
                <w:i/>
                <w:sz w:val="16"/>
                <w:lang w:val="sr-Latn-BA"/>
              </w:rPr>
              <w:t>4</w:t>
            </w:r>
            <w:r w:rsidR="00102F72" w:rsidRPr="00102F72">
              <w:rPr>
                <w:rFonts w:ascii="Arial Narrow" w:hAnsi="Arial Narrow" w:cs="Tahoma"/>
                <w:bCs w:val="0"/>
                <w:i/>
                <w:sz w:val="16"/>
                <w:lang w:val="sr-Cyrl-RS"/>
              </w:rPr>
              <w:t xml:space="preserve">% lower. Sale of forest assortments decreased by </w:t>
            </w:r>
            <w:r w:rsidR="00614033">
              <w:rPr>
                <w:rFonts w:ascii="Arial Narrow" w:hAnsi="Arial Narrow" w:cs="Tahoma"/>
                <w:bCs w:val="0"/>
                <w:i/>
                <w:sz w:val="16"/>
                <w:lang w:val="sr-Latn-BA"/>
              </w:rPr>
              <w:t>4</w:t>
            </w:r>
            <w:r w:rsidR="009E68C2">
              <w:rPr>
                <w:rFonts w:ascii="Arial Narrow" w:hAnsi="Arial Narrow" w:cs="Tahoma"/>
                <w:bCs w:val="0"/>
                <w:i/>
                <w:sz w:val="16"/>
                <w:lang w:val="sr-Cyrl-RS"/>
              </w:rPr>
              <w:t>.</w:t>
            </w:r>
            <w:r w:rsidR="00614033">
              <w:rPr>
                <w:rFonts w:ascii="Arial Narrow" w:hAnsi="Arial Narrow" w:cs="Tahoma"/>
                <w:bCs w:val="0"/>
                <w:i/>
                <w:sz w:val="16"/>
                <w:lang w:val="sr-Latn-BA"/>
              </w:rPr>
              <w:t>3</w:t>
            </w:r>
            <w:r w:rsidR="00102F72" w:rsidRPr="00102F72">
              <w:rPr>
                <w:rFonts w:ascii="Arial Narrow" w:hAnsi="Arial Narrow" w:cs="Tahoma"/>
                <w:bCs w:val="0"/>
                <w:i/>
                <w:sz w:val="16"/>
                <w:lang w:val="sr-Cyrl-RS"/>
              </w:rPr>
              <w:t>% during the same period.</w:t>
            </w:r>
          </w:p>
          <w:p w:rsidR="0061485E" w:rsidRPr="00805901" w:rsidRDefault="0061485E" w:rsidP="00766954">
            <w:pPr>
              <w:pStyle w:val="BodyTextIndent3"/>
              <w:ind w:firstLine="553"/>
              <w:rPr>
                <w:rFonts w:asciiTheme="minorHAnsi" w:hAnsiTheme="minorHAnsi" w:cs="Tahoma"/>
                <w:i/>
                <w:sz w:val="16"/>
                <w:lang w:val="sr-Cyrl-BA"/>
              </w:rPr>
            </w:pPr>
          </w:p>
        </w:tc>
      </w:tr>
      <w:tr w:rsidR="00427EB0" w:rsidRPr="009605D4" w:rsidTr="00614033">
        <w:trPr>
          <w:trHeight w:hRule="exact" w:val="105"/>
        </w:trPr>
        <w:tc>
          <w:tcPr>
            <w:tcW w:w="5245" w:type="dxa"/>
            <w:tcBorders>
              <w:right w:val="nil"/>
            </w:tcBorders>
            <w:tcMar>
              <w:left w:w="28" w:type="dxa"/>
              <w:right w:w="227" w:type="dxa"/>
            </w:tcMar>
          </w:tcPr>
          <w:p w:rsidR="00427EB0" w:rsidRPr="00AF6430" w:rsidRDefault="00427EB0" w:rsidP="007B3408">
            <w:pPr>
              <w:pStyle w:val="BodyTextIndent3"/>
              <w:tabs>
                <w:tab w:val="clear" w:pos="851"/>
              </w:tabs>
              <w:ind w:firstLine="624"/>
              <w:rPr>
                <w:rFonts w:ascii="Arial Narrow" w:hAnsi="Arial Narrow" w:cs="Tahoma"/>
                <w:bCs w:val="0"/>
                <w:sz w:val="16"/>
                <w:lang w:val="sr-Cyrl-BA"/>
              </w:rPr>
            </w:pPr>
          </w:p>
        </w:tc>
        <w:tc>
          <w:tcPr>
            <w:tcW w:w="5231" w:type="dxa"/>
            <w:tcBorders>
              <w:left w:val="nil"/>
            </w:tcBorders>
            <w:tcMar>
              <w:left w:w="227" w:type="dxa"/>
              <w:right w:w="57" w:type="dxa"/>
            </w:tcMar>
          </w:tcPr>
          <w:p w:rsidR="00427EB0" w:rsidRPr="009605D4" w:rsidRDefault="00427EB0" w:rsidP="007B3408">
            <w:pPr>
              <w:pStyle w:val="BodyTextIndent3"/>
              <w:tabs>
                <w:tab w:val="clear" w:pos="851"/>
              </w:tabs>
              <w:ind w:left="-57" w:firstLine="624"/>
              <w:rPr>
                <w:rFonts w:ascii="Arial Narrow" w:hAnsi="Arial Narrow" w:cs="Tahoma"/>
                <w:i/>
                <w:sz w:val="16"/>
              </w:rPr>
            </w:pPr>
          </w:p>
        </w:tc>
      </w:tr>
      <w:tr w:rsidR="00C570BC" w:rsidRPr="009E25D9" w:rsidTr="00614033">
        <w:trPr>
          <w:trHeight w:val="1894"/>
        </w:trPr>
        <w:tc>
          <w:tcPr>
            <w:tcW w:w="5245" w:type="dxa"/>
            <w:tcBorders>
              <w:right w:val="nil"/>
            </w:tcBorders>
            <w:tcMar>
              <w:left w:w="28" w:type="dxa"/>
              <w:right w:w="227" w:type="dxa"/>
            </w:tcMar>
          </w:tcPr>
          <w:p w:rsidR="00C570BC" w:rsidRPr="00427EB0" w:rsidRDefault="00C570BC" w:rsidP="00427EB0">
            <w:pPr>
              <w:pStyle w:val="BodyTextIndent3"/>
              <w:ind w:firstLine="624"/>
              <w:rPr>
                <w:rFonts w:ascii="Arial Narrow" w:hAnsi="Arial Narrow" w:cs="Tahoma"/>
                <w:bCs w:val="0"/>
                <w:sz w:val="16"/>
                <w:lang w:val="sr-Cyrl-BA"/>
              </w:rPr>
            </w:pPr>
            <w:r w:rsidRPr="00427EB0">
              <w:rPr>
                <w:rFonts w:ascii="Arial Narrow" w:hAnsi="Arial Narrow" w:cs="Tahoma"/>
                <w:bCs w:val="0"/>
                <w:sz w:val="16"/>
                <w:lang w:val="sr-Cyrl-BA"/>
              </w:rPr>
              <w:t>Подаци о производњи, продаји и залихама шумских сортимената добијени су на основу Мјесечног извјештаја о производњи шумских сортимената (ШУМ–22). Овим извјештајем су обухваћена сва предузећа из области шумарства која се баве сталном производњом шумских сортимената из шума у државној својини, без обзира да ли им је производња шумских сортимената претежна дјелатност</w:t>
            </w:r>
            <w:r w:rsidR="00431A79">
              <w:rPr>
                <w:rFonts w:ascii="Arial Narrow" w:hAnsi="Arial Narrow" w:cs="Tahoma"/>
                <w:bCs w:val="0"/>
                <w:sz w:val="16"/>
                <w:lang w:val="sr-Latn-BA"/>
              </w:rPr>
              <w:t>.</w:t>
            </w:r>
            <w:r w:rsidRPr="00427EB0">
              <w:rPr>
                <w:rFonts w:ascii="Arial Narrow" w:hAnsi="Arial Narrow" w:cs="Tahoma"/>
                <w:bCs w:val="0"/>
                <w:sz w:val="16"/>
                <w:lang w:val="sr-Cyrl-BA"/>
              </w:rPr>
              <w:t xml:space="preserve"> </w:t>
            </w:r>
            <w:r w:rsidR="009D7E1E" w:rsidRPr="00427EB0">
              <w:rPr>
                <w:rFonts w:ascii="Arial Narrow" w:hAnsi="Arial Narrow" w:cs="Tahoma"/>
                <w:bCs w:val="0"/>
                <w:sz w:val="16"/>
                <w:lang w:val="sr-Cyrl-BA"/>
              </w:rPr>
              <w:t>П</w:t>
            </w:r>
            <w:r w:rsidRPr="00427EB0">
              <w:rPr>
                <w:rFonts w:ascii="Arial Narrow" w:hAnsi="Arial Narrow" w:cs="Tahoma"/>
                <w:bCs w:val="0"/>
                <w:sz w:val="16"/>
                <w:lang w:val="sr-Cyrl-BA"/>
              </w:rPr>
              <w:t xml:space="preserve">одаци о производњи шумских сортимената прикупљају се према Номенклатури производа и услуга шумарства, а која је припремљена на основу Листе карактеристичних дјелатности шумарства коју је израдио EUROSTAT – Статистичка канцеларија Европске Комисије и објавио као саставни дио Приручника за економске </w:t>
            </w:r>
            <w:r w:rsidR="002F3098" w:rsidRPr="00427EB0">
              <w:rPr>
                <w:rFonts w:ascii="Arial Narrow" w:hAnsi="Arial Narrow" w:cs="Tahoma"/>
                <w:bCs w:val="0"/>
                <w:sz w:val="16"/>
                <w:lang w:val="sr-Cyrl-BA"/>
              </w:rPr>
              <w:t>рачуне пољопривреде и шумарства.</w:t>
            </w:r>
            <w:r w:rsidRPr="00427EB0">
              <w:rPr>
                <w:rFonts w:ascii="Arial Narrow" w:hAnsi="Arial Narrow" w:cs="Tahoma"/>
                <w:bCs w:val="0"/>
                <w:sz w:val="16"/>
                <w:lang w:val="sr-Cyrl-BA"/>
              </w:rPr>
              <w:t xml:space="preserve"> </w:t>
            </w:r>
          </w:p>
        </w:tc>
        <w:tc>
          <w:tcPr>
            <w:tcW w:w="5231" w:type="dxa"/>
            <w:tcBorders>
              <w:left w:val="nil"/>
            </w:tcBorders>
            <w:tcMar>
              <w:left w:w="227" w:type="dxa"/>
              <w:right w:w="57" w:type="dxa"/>
            </w:tcMar>
          </w:tcPr>
          <w:p w:rsidR="00C570BC" w:rsidRPr="009605D4" w:rsidRDefault="00C570BC" w:rsidP="003968F5">
            <w:pPr>
              <w:pStyle w:val="BodyTextIndent3"/>
              <w:tabs>
                <w:tab w:val="clear" w:pos="851"/>
              </w:tabs>
              <w:ind w:left="-57" w:firstLine="624"/>
              <w:rPr>
                <w:rFonts w:ascii="Arial Narrow" w:hAnsi="Arial Narrow" w:cs="Tahoma"/>
                <w:sz w:val="16"/>
              </w:rPr>
            </w:pPr>
            <w:r w:rsidRPr="009605D4">
              <w:rPr>
                <w:rFonts w:ascii="Arial Narrow" w:hAnsi="Arial Narrow" w:cs="Tahoma"/>
                <w:i/>
                <w:sz w:val="16"/>
              </w:rPr>
              <w:t xml:space="preserve">Data on production, sale and stocks of forest assortments are </w:t>
            </w:r>
            <w:r w:rsidRPr="009605D4">
              <w:rPr>
                <w:rFonts w:ascii="Arial Narrow" w:hAnsi="Arial Narrow" w:cs="Tahoma"/>
                <w:bCs w:val="0"/>
                <w:i/>
                <w:sz w:val="16"/>
              </w:rPr>
              <w:t>obtained</w:t>
            </w:r>
            <w:r w:rsidRPr="009605D4">
              <w:rPr>
                <w:rFonts w:ascii="Arial Narrow" w:hAnsi="Arial Narrow" w:cs="Tahoma"/>
                <w:i/>
                <w:sz w:val="16"/>
              </w:rPr>
              <w:t xml:space="preserve"> </w:t>
            </w:r>
            <w:r w:rsidRPr="009605D4">
              <w:rPr>
                <w:rFonts w:ascii="Arial Narrow" w:hAnsi="Arial Narrow" w:cs="Tahoma"/>
                <w:bCs w:val="0"/>
                <w:i/>
                <w:sz w:val="16"/>
              </w:rPr>
              <w:t>through</w:t>
            </w:r>
            <w:r w:rsidRPr="009605D4">
              <w:rPr>
                <w:rFonts w:ascii="Arial Narrow" w:hAnsi="Arial Narrow" w:cs="Tahoma"/>
                <w:i/>
                <w:sz w:val="16"/>
              </w:rPr>
              <w:t xml:space="preserve"> the Monthly report on production of forest assortments (</w:t>
            </w:r>
            <w:r w:rsidRPr="009605D4">
              <w:rPr>
                <w:rFonts w:ascii="Arial Narrow" w:hAnsi="Arial Narrow" w:cs="Tahoma"/>
                <w:i/>
                <w:sz w:val="16"/>
                <w:lang w:val="sr-Latn-CS"/>
              </w:rPr>
              <w:t>Š</w:t>
            </w:r>
            <w:r w:rsidRPr="009605D4">
              <w:rPr>
                <w:rFonts w:ascii="Arial Narrow" w:hAnsi="Arial Narrow" w:cs="Tahoma"/>
                <w:i/>
                <w:sz w:val="16"/>
              </w:rPr>
              <w:t>UM–22). This report is submitted by all enterprises from the forestry sector</w:t>
            </w:r>
            <w:r w:rsidRPr="009605D4">
              <w:rPr>
                <w:rFonts w:ascii="Arial Narrow" w:hAnsi="Arial Narrow" w:cs="Tahoma"/>
                <w:bCs w:val="0"/>
                <w:i/>
                <w:sz w:val="16"/>
              </w:rPr>
              <w:t>,</w:t>
            </w:r>
            <w:r w:rsidRPr="009605D4">
              <w:rPr>
                <w:rFonts w:ascii="Arial Narrow" w:hAnsi="Arial Narrow" w:cs="Tahoma"/>
                <w:i/>
                <w:sz w:val="16"/>
              </w:rPr>
              <w:t xml:space="preserve"> producing forest assortments </w:t>
            </w:r>
            <w:r w:rsidRPr="009605D4">
              <w:rPr>
                <w:rFonts w:ascii="Arial Narrow" w:hAnsi="Arial Narrow" w:cs="Tahoma"/>
                <w:bCs w:val="0"/>
                <w:i/>
                <w:sz w:val="16"/>
              </w:rPr>
              <w:t>from</w:t>
            </w:r>
            <w:r w:rsidRPr="009605D4">
              <w:rPr>
                <w:rFonts w:ascii="Arial Narrow" w:hAnsi="Arial Narrow" w:cs="Tahoma"/>
                <w:i/>
                <w:sz w:val="16"/>
              </w:rPr>
              <w:t xml:space="preserve"> state forests permanently, regardless </w:t>
            </w:r>
            <w:r w:rsidRPr="009605D4">
              <w:rPr>
                <w:rFonts w:ascii="Arial Narrow" w:hAnsi="Arial Narrow" w:cs="Tahoma"/>
                <w:bCs w:val="0"/>
                <w:i/>
                <w:sz w:val="16"/>
              </w:rPr>
              <w:t>of</w:t>
            </w:r>
            <w:r w:rsidRPr="009605D4">
              <w:rPr>
                <w:rFonts w:ascii="Arial Narrow" w:hAnsi="Arial Narrow" w:cs="Tahoma"/>
                <w:i/>
                <w:sz w:val="16"/>
              </w:rPr>
              <w:t xml:space="preserve"> production of forest assortments </w:t>
            </w:r>
            <w:r w:rsidRPr="009605D4">
              <w:rPr>
                <w:rFonts w:ascii="Arial Narrow" w:hAnsi="Arial Narrow" w:cs="Tahoma"/>
                <w:bCs w:val="0"/>
                <w:i/>
                <w:sz w:val="16"/>
              </w:rPr>
              <w:t>being</w:t>
            </w:r>
            <w:r w:rsidRPr="009605D4">
              <w:rPr>
                <w:rFonts w:ascii="Arial Narrow" w:hAnsi="Arial Narrow" w:cs="Tahoma"/>
                <w:i/>
                <w:sz w:val="16"/>
              </w:rPr>
              <w:t xml:space="preserve"> </w:t>
            </w:r>
            <w:r w:rsidRPr="009605D4">
              <w:rPr>
                <w:rFonts w:ascii="Arial Narrow" w:hAnsi="Arial Narrow" w:cs="Tahoma"/>
                <w:bCs w:val="0"/>
                <w:i/>
                <w:sz w:val="16"/>
              </w:rPr>
              <w:t>their</w:t>
            </w:r>
            <w:r w:rsidRPr="009605D4">
              <w:rPr>
                <w:rFonts w:ascii="Arial Narrow" w:hAnsi="Arial Narrow" w:cs="Tahoma"/>
                <w:i/>
                <w:sz w:val="16"/>
              </w:rPr>
              <w:t xml:space="preserve"> main activity</w:t>
            </w:r>
            <w:r w:rsidRPr="009605D4">
              <w:rPr>
                <w:rFonts w:ascii="Arial Narrow" w:hAnsi="Arial Narrow" w:cs="Tahoma"/>
                <w:bCs w:val="0"/>
                <w:i/>
                <w:sz w:val="16"/>
              </w:rPr>
              <w:t xml:space="preserve"> or not</w:t>
            </w:r>
            <w:r w:rsidRPr="009605D4">
              <w:rPr>
                <w:rFonts w:ascii="Arial Narrow" w:hAnsi="Arial Narrow" w:cs="Tahoma"/>
                <w:i/>
                <w:sz w:val="16"/>
              </w:rPr>
              <w:t xml:space="preserve">. </w:t>
            </w:r>
            <w:r w:rsidR="003968F5">
              <w:rPr>
                <w:rFonts w:ascii="Arial Narrow" w:hAnsi="Arial Narrow" w:cs="Tahoma"/>
                <w:i/>
                <w:sz w:val="16"/>
              </w:rPr>
              <w:t>D</w:t>
            </w:r>
            <w:r w:rsidRPr="009605D4">
              <w:rPr>
                <w:rFonts w:ascii="Arial Narrow" w:hAnsi="Arial Narrow" w:cs="Tahoma"/>
                <w:i/>
                <w:sz w:val="16"/>
              </w:rPr>
              <w:t>ata on production of forest assortments have been collected according to the Nomenclature of forestry products and services, which is harmonized with the List of characteristic activities of the forestry industry and which was prepared and published by Eurostat – Statistical Office of the European Communities as an integral part of the Manual on Economic Accoun</w:t>
            </w:r>
            <w:r w:rsidR="003968F5">
              <w:rPr>
                <w:rFonts w:ascii="Arial Narrow" w:hAnsi="Arial Narrow" w:cs="Tahoma"/>
                <w:i/>
                <w:sz w:val="16"/>
              </w:rPr>
              <w:t>ts for Agriculture and Forestry.</w:t>
            </w:r>
            <w:r w:rsidRPr="009605D4">
              <w:rPr>
                <w:rFonts w:ascii="Arial Narrow" w:hAnsi="Arial Narrow" w:cs="Tahoma"/>
                <w:i/>
                <w:sz w:val="16"/>
              </w:rPr>
              <w:t xml:space="preserve"> </w:t>
            </w:r>
          </w:p>
        </w:tc>
      </w:tr>
    </w:tbl>
    <w:p w:rsidR="00D21028" w:rsidRDefault="00D21028" w:rsidP="00D21028">
      <w:pPr>
        <w:rPr>
          <w:lang w:val="sr-Latn-BA"/>
        </w:rPr>
      </w:pPr>
    </w:p>
    <w:p w:rsidR="0026737B" w:rsidRPr="009605D4" w:rsidRDefault="0026737B" w:rsidP="0026737B">
      <w:pPr>
        <w:pStyle w:val="Heading9"/>
        <w:spacing w:before="0" w:after="0"/>
        <w:rPr>
          <w:rFonts w:ascii="Arial Narrow" w:hAnsi="Arial Narrow" w:cs="Tahoma"/>
          <w:iCs/>
          <w:sz w:val="16"/>
          <w:lang w:val="sr-Cyrl-CS"/>
        </w:rPr>
      </w:pPr>
      <w:r w:rsidRPr="009605D4">
        <w:rPr>
          <w:rFonts w:ascii="Arial Narrow" w:hAnsi="Arial Narrow" w:cs="Tahoma"/>
          <w:iCs/>
          <w:sz w:val="16"/>
          <w:lang w:val="sr-Cyrl-CS"/>
        </w:rPr>
        <w:t>1</w:t>
      </w:r>
      <w:r w:rsidRPr="009605D4">
        <w:rPr>
          <w:rFonts w:ascii="Arial Narrow" w:hAnsi="Arial Narrow" w:cs="Tahoma"/>
          <w:iCs/>
          <w:sz w:val="16"/>
          <w:lang w:val="ru-RU"/>
        </w:rPr>
        <w:t>. ПРОИЗВОДЊА, ПРОДАЈА И ЗАЛИХЕ ШУМСКИХ СОРТИМЕНАТА У ДРЖАВНИМ ШУМАМА</w:t>
      </w:r>
    </w:p>
    <w:p w:rsidR="00DC0D08" w:rsidRDefault="0026737B" w:rsidP="00DC0D08">
      <w:pPr>
        <w:rPr>
          <w:rFonts w:ascii="Arial Narrow" w:hAnsi="Arial Narrow" w:cs="Tahoma"/>
          <w:i/>
          <w:sz w:val="16"/>
        </w:rPr>
      </w:pPr>
      <w:r w:rsidRPr="009605D4">
        <w:rPr>
          <w:rFonts w:ascii="Arial Narrow" w:hAnsi="Arial Narrow" w:cs="Tahoma"/>
          <w:sz w:val="16"/>
          <w:lang w:val="sr-Cyrl-BA"/>
        </w:rPr>
        <w:t xml:space="preserve">    </w:t>
      </w:r>
      <w:r w:rsidRPr="009605D4">
        <w:rPr>
          <w:rFonts w:ascii="Arial Narrow" w:hAnsi="Arial Narrow" w:cs="Tahoma"/>
          <w:i/>
          <w:sz w:val="16"/>
        </w:rPr>
        <w:t>PRODUCTION, SALE AND STOCKS OF FOREST ASSORTMENTS IN STATE FORESTS</w:t>
      </w:r>
      <w:r w:rsidR="0095399E" w:rsidRPr="0095399E">
        <w:rPr>
          <w:rFonts w:ascii="Arial Narrow" w:hAnsi="Arial Narrow" w:cs="Arial"/>
          <w:sz w:val="16"/>
          <w:szCs w:val="16"/>
        </w:rPr>
        <w:t xml:space="preserve"> </w:t>
      </w:r>
      <w:r w:rsidR="0095399E">
        <w:rPr>
          <w:rFonts w:ascii="Arial Narrow" w:hAnsi="Arial Narrow" w:cs="Arial"/>
          <w:sz w:val="16"/>
          <w:szCs w:val="16"/>
        </w:rPr>
        <w:t xml:space="preserve">                                                                                                                                  </w:t>
      </w:r>
      <w:r w:rsidR="0095399E" w:rsidRPr="00324018">
        <w:rPr>
          <w:rFonts w:ascii="Arial Narrow" w:hAnsi="Arial Narrow" w:cs="Arial"/>
          <w:sz w:val="16"/>
          <w:szCs w:val="16"/>
        </w:rPr>
        <w:t>m</w:t>
      </w:r>
      <w:r w:rsidR="0095399E" w:rsidRPr="00324018">
        <w:rPr>
          <w:rFonts w:ascii="Arial Narrow" w:hAnsi="Arial Narrow" w:cs="Calibri"/>
          <w:sz w:val="16"/>
          <w:szCs w:val="16"/>
        </w:rPr>
        <w:t>³</w:t>
      </w:r>
      <w:r w:rsidR="0095399E">
        <w:rPr>
          <w:rFonts w:ascii="Arial Narrow" w:hAnsi="Arial Narrow" w:cs="Arial"/>
          <w:sz w:val="16"/>
          <w:szCs w:val="16"/>
        </w:rPr>
        <w:t xml:space="preserve"> </w:t>
      </w:r>
    </w:p>
    <w:p w:rsidR="00C970CA" w:rsidRDefault="00393BA7" w:rsidP="00626667">
      <w:pPr>
        <w:tabs>
          <w:tab w:val="left" w:pos="394"/>
        </w:tabs>
        <w:ind w:right="85"/>
        <w:jc w:val="right"/>
        <w:rPr>
          <w:rFonts w:ascii="Arial Narrow" w:hAnsi="Arial Narrow" w:cs="Arial"/>
          <w:sz w:val="16"/>
          <w:szCs w:val="16"/>
        </w:rPr>
      </w:pPr>
      <w:r>
        <w:rPr>
          <w:rFonts w:ascii="Arial Narrow" w:hAnsi="Arial Narrow" w:cs="Tahoma"/>
          <w:i/>
          <w:sz w:val="16"/>
        </w:rPr>
        <w:t xml:space="preserve">  </w:t>
      </w:r>
    </w:p>
    <w:tbl>
      <w:tblPr>
        <w:tblpPr w:leftFromText="180" w:rightFromText="180" w:vertAnchor="text" w:horzAnchor="margin" w:tblpY="-106"/>
        <w:tblW w:w="10490" w:type="dxa"/>
        <w:tblLook w:val="04A0" w:firstRow="1" w:lastRow="0" w:firstColumn="1" w:lastColumn="0" w:noHBand="0" w:noVBand="1"/>
      </w:tblPr>
      <w:tblGrid>
        <w:gridCol w:w="1181"/>
        <w:gridCol w:w="873"/>
        <w:gridCol w:w="876"/>
        <w:gridCol w:w="873"/>
        <w:gridCol w:w="876"/>
        <w:gridCol w:w="873"/>
        <w:gridCol w:w="876"/>
        <w:gridCol w:w="873"/>
        <w:gridCol w:w="876"/>
        <w:gridCol w:w="873"/>
        <w:gridCol w:w="1440"/>
      </w:tblGrid>
      <w:tr w:rsidR="00C96543" w:rsidRPr="0095399E" w:rsidTr="00C96543">
        <w:trPr>
          <w:trHeight w:val="377"/>
        </w:trPr>
        <w:tc>
          <w:tcPr>
            <w:tcW w:w="1181" w:type="dxa"/>
            <w:vMerge w:val="restart"/>
            <w:tcBorders>
              <w:top w:val="single" w:sz="4" w:space="0" w:color="auto"/>
              <w:left w:val="nil"/>
              <w:bottom w:val="single" w:sz="4" w:space="0" w:color="000000"/>
              <w:right w:val="single" w:sz="4" w:space="0" w:color="auto"/>
            </w:tcBorders>
            <w:shd w:val="clear" w:color="000000" w:fill="F2F2F2"/>
            <w:vAlign w:val="center"/>
            <w:hideMark/>
          </w:tcPr>
          <w:p w:rsidR="00C96543" w:rsidRPr="0095399E" w:rsidRDefault="00C96543" w:rsidP="00C96543">
            <w:pPr>
              <w:jc w:val="center"/>
              <w:rPr>
                <w:rFonts w:ascii="Arial Narrow" w:hAnsi="Arial Narrow" w:cs="Arial"/>
                <w:sz w:val="16"/>
                <w:szCs w:val="16"/>
              </w:rPr>
            </w:pPr>
            <w:r w:rsidRPr="0095399E">
              <w:rPr>
                <w:rFonts w:ascii="Arial Narrow" w:hAnsi="Arial Narrow" w:cs="Arial"/>
                <w:sz w:val="16"/>
                <w:szCs w:val="16"/>
              </w:rPr>
              <w:t>Производи према Номенклатури</w:t>
            </w:r>
            <w:r w:rsidRPr="0095399E">
              <w:rPr>
                <w:rFonts w:ascii="Arial Narrow" w:hAnsi="Arial Narrow" w:cs="Arial"/>
                <w:sz w:val="16"/>
                <w:szCs w:val="16"/>
              </w:rPr>
              <w:br/>
              <w:t xml:space="preserve"> производа и услуга шумарстава</w:t>
            </w:r>
          </w:p>
        </w:tc>
        <w:tc>
          <w:tcPr>
            <w:tcW w:w="1749" w:type="dxa"/>
            <w:gridSpan w:val="2"/>
            <w:tcBorders>
              <w:top w:val="single" w:sz="4" w:space="0" w:color="auto"/>
              <w:left w:val="nil"/>
              <w:right w:val="single" w:sz="4" w:space="0" w:color="000000"/>
            </w:tcBorders>
            <w:shd w:val="clear" w:color="000000" w:fill="F2F2F2"/>
            <w:noWrap/>
            <w:vAlign w:val="bottom"/>
            <w:hideMark/>
          </w:tcPr>
          <w:p w:rsidR="00C96543" w:rsidRPr="0095399E" w:rsidRDefault="00C96543" w:rsidP="00C96543">
            <w:pPr>
              <w:jc w:val="center"/>
              <w:rPr>
                <w:rFonts w:ascii="Arial Narrow" w:hAnsi="Arial Narrow" w:cs="Arial"/>
                <w:sz w:val="16"/>
                <w:szCs w:val="16"/>
              </w:rPr>
            </w:pPr>
            <w:r w:rsidRPr="0095399E">
              <w:rPr>
                <w:rFonts w:ascii="Arial Narrow" w:hAnsi="Arial Narrow" w:cs="Arial"/>
                <w:sz w:val="16"/>
                <w:szCs w:val="16"/>
              </w:rPr>
              <w:t>Производња</w:t>
            </w:r>
          </w:p>
          <w:p w:rsidR="00C96543" w:rsidRPr="0095399E" w:rsidRDefault="00C96543" w:rsidP="00C96543">
            <w:pPr>
              <w:jc w:val="center"/>
              <w:rPr>
                <w:rFonts w:ascii="Arial Narrow" w:hAnsi="Arial Narrow" w:cs="Arial"/>
                <w:sz w:val="16"/>
                <w:szCs w:val="16"/>
              </w:rPr>
            </w:pPr>
            <w:r w:rsidRPr="0095399E">
              <w:rPr>
                <w:rFonts w:ascii="Arial Narrow" w:hAnsi="Arial Narrow" w:cs="Arial"/>
                <w:i/>
                <w:iCs/>
                <w:sz w:val="16"/>
                <w:szCs w:val="16"/>
              </w:rPr>
              <w:t>Production</w:t>
            </w:r>
          </w:p>
        </w:tc>
        <w:tc>
          <w:tcPr>
            <w:tcW w:w="1749" w:type="dxa"/>
            <w:gridSpan w:val="2"/>
            <w:tcBorders>
              <w:top w:val="single" w:sz="4" w:space="0" w:color="auto"/>
              <w:left w:val="nil"/>
              <w:right w:val="single" w:sz="4" w:space="0" w:color="000000"/>
            </w:tcBorders>
            <w:shd w:val="clear" w:color="000000" w:fill="F2F2F2"/>
            <w:noWrap/>
            <w:vAlign w:val="bottom"/>
            <w:hideMark/>
          </w:tcPr>
          <w:p w:rsidR="00C96543" w:rsidRPr="0095399E" w:rsidRDefault="00C96543" w:rsidP="00C96543">
            <w:pPr>
              <w:jc w:val="center"/>
              <w:rPr>
                <w:rFonts w:ascii="Arial Narrow" w:hAnsi="Arial Narrow" w:cs="Arial"/>
                <w:sz w:val="16"/>
                <w:szCs w:val="16"/>
              </w:rPr>
            </w:pPr>
            <w:r w:rsidRPr="0095399E">
              <w:rPr>
                <w:rFonts w:ascii="Arial Narrow" w:hAnsi="Arial Narrow" w:cs="Arial"/>
                <w:sz w:val="16"/>
                <w:szCs w:val="16"/>
              </w:rPr>
              <w:t>Кумулатив производње</w:t>
            </w:r>
          </w:p>
          <w:p w:rsidR="00C96543" w:rsidRPr="0095399E" w:rsidRDefault="00C96543" w:rsidP="00C96543">
            <w:pPr>
              <w:jc w:val="center"/>
              <w:rPr>
                <w:rFonts w:ascii="Arial Narrow" w:hAnsi="Arial Narrow" w:cs="Arial"/>
                <w:sz w:val="16"/>
                <w:szCs w:val="16"/>
              </w:rPr>
            </w:pPr>
            <w:r w:rsidRPr="0095399E">
              <w:rPr>
                <w:rFonts w:ascii="Arial Narrow" w:hAnsi="Arial Narrow" w:cs="Arial"/>
                <w:i/>
                <w:iCs/>
                <w:sz w:val="16"/>
                <w:szCs w:val="16"/>
              </w:rPr>
              <w:t>Production cumulative</w:t>
            </w:r>
          </w:p>
        </w:tc>
        <w:tc>
          <w:tcPr>
            <w:tcW w:w="1749" w:type="dxa"/>
            <w:gridSpan w:val="2"/>
            <w:tcBorders>
              <w:top w:val="single" w:sz="4" w:space="0" w:color="auto"/>
              <w:left w:val="nil"/>
              <w:right w:val="single" w:sz="4" w:space="0" w:color="000000"/>
            </w:tcBorders>
            <w:shd w:val="clear" w:color="000000" w:fill="F2F2F2"/>
            <w:noWrap/>
            <w:vAlign w:val="bottom"/>
            <w:hideMark/>
          </w:tcPr>
          <w:p w:rsidR="00C96543" w:rsidRPr="0095399E" w:rsidRDefault="00C96543" w:rsidP="00C96543">
            <w:pPr>
              <w:jc w:val="center"/>
              <w:rPr>
                <w:rFonts w:ascii="Arial Narrow" w:hAnsi="Arial Narrow" w:cs="Arial"/>
                <w:sz w:val="16"/>
                <w:szCs w:val="16"/>
              </w:rPr>
            </w:pPr>
            <w:r w:rsidRPr="0095399E">
              <w:rPr>
                <w:rFonts w:ascii="Arial Narrow" w:hAnsi="Arial Narrow" w:cs="Arial"/>
                <w:sz w:val="16"/>
                <w:szCs w:val="16"/>
              </w:rPr>
              <w:t>Продаја</w:t>
            </w:r>
          </w:p>
          <w:p w:rsidR="00C96543" w:rsidRPr="0095399E" w:rsidRDefault="00C96543" w:rsidP="00C96543">
            <w:pPr>
              <w:jc w:val="center"/>
              <w:rPr>
                <w:rFonts w:ascii="Arial Narrow" w:hAnsi="Arial Narrow" w:cs="Arial"/>
                <w:sz w:val="16"/>
                <w:szCs w:val="16"/>
              </w:rPr>
            </w:pPr>
            <w:r w:rsidRPr="0095399E">
              <w:rPr>
                <w:rFonts w:ascii="Arial Narrow" w:hAnsi="Arial Narrow" w:cs="Arial"/>
                <w:i/>
                <w:iCs/>
                <w:sz w:val="16"/>
                <w:szCs w:val="16"/>
              </w:rPr>
              <w:t>Sale</w:t>
            </w:r>
          </w:p>
        </w:tc>
        <w:tc>
          <w:tcPr>
            <w:tcW w:w="1749" w:type="dxa"/>
            <w:gridSpan w:val="2"/>
            <w:tcBorders>
              <w:top w:val="single" w:sz="4" w:space="0" w:color="auto"/>
              <w:left w:val="nil"/>
              <w:right w:val="single" w:sz="4" w:space="0" w:color="000000"/>
            </w:tcBorders>
            <w:shd w:val="clear" w:color="000000" w:fill="F2F2F2"/>
            <w:noWrap/>
            <w:vAlign w:val="bottom"/>
            <w:hideMark/>
          </w:tcPr>
          <w:p w:rsidR="00C96543" w:rsidRPr="0095399E" w:rsidRDefault="00C96543" w:rsidP="00C96543">
            <w:pPr>
              <w:jc w:val="center"/>
              <w:rPr>
                <w:rFonts w:ascii="Arial Narrow" w:hAnsi="Arial Narrow" w:cs="Arial"/>
                <w:sz w:val="16"/>
                <w:szCs w:val="16"/>
              </w:rPr>
            </w:pPr>
            <w:r w:rsidRPr="0095399E">
              <w:rPr>
                <w:rFonts w:ascii="Arial Narrow" w:hAnsi="Arial Narrow" w:cs="Arial"/>
                <w:sz w:val="16"/>
                <w:szCs w:val="16"/>
              </w:rPr>
              <w:t>Кумулатив продаје</w:t>
            </w:r>
          </w:p>
          <w:p w:rsidR="00C96543" w:rsidRPr="0095399E" w:rsidRDefault="00C96543" w:rsidP="00C96543">
            <w:pPr>
              <w:jc w:val="center"/>
              <w:rPr>
                <w:rFonts w:ascii="Arial Narrow" w:hAnsi="Arial Narrow" w:cs="Arial"/>
                <w:sz w:val="16"/>
                <w:szCs w:val="16"/>
              </w:rPr>
            </w:pPr>
            <w:r w:rsidRPr="0095399E">
              <w:rPr>
                <w:rFonts w:ascii="Arial Narrow" w:hAnsi="Arial Narrow" w:cs="Arial"/>
                <w:i/>
                <w:iCs/>
                <w:sz w:val="16"/>
                <w:szCs w:val="16"/>
              </w:rPr>
              <w:t>Sale cumulative</w:t>
            </w:r>
          </w:p>
        </w:tc>
        <w:tc>
          <w:tcPr>
            <w:tcW w:w="873" w:type="dxa"/>
            <w:tcBorders>
              <w:top w:val="single" w:sz="4" w:space="0" w:color="auto"/>
              <w:left w:val="nil"/>
              <w:right w:val="single" w:sz="4" w:space="0" w:color="auto"/>
            </w:tcBorders>
            <w:shd w:val="clear" w:color="000000" w:fill="F2F2F2"/>
            <w:noWrap/>
            <w:vAlign w:val="bottom"/>
            <w:hideMark/>
          </w:tcPr>
          <w:p w:rsidR="00C96543" w:rsidRPr="0095399E" w:rsidRDefault="00C96543" w:rsidP="00C96543">
            <w:pPr>
              <w:jc w:val="center"/>
              <w:rPr>
                <w:rFonts w:ascii="Arial Narrow" w:hAnsi="Arial Narrow" w:cs="Arial"/>
                <w:sz w:val="16"/>
                <w:szCs w:val="16"/>
              </w:rPr>
            </w:pPr>
            <w:r w:rsidRPr="0095399E">
              <w:rPr>
                <w:rFonts w:ascii="Arial Narrow" w:hAnsi="Arial Narrow" w:cs="Arial"/>
                <w:sz w:val="16"/>
                <w:szCs w:val="16"/>
              </w:rPr>
              <w:t>Залихе</w:t>
            </w:r>
          </w:p>
          <w:p w:rsidR="00C96543" w:rsidRPr="0095399E" w:rsidRDefault="00C96543" w:rsidP="00C96543">
            <w:pPr>
              <w:jc w:val="center"/>
              <w:rPr>
                <w:rFonts w:ascii="Arial Narrow" w:hAnsi="Arial Narrow" w:cs="Arial"/>
                <w:sz w:val="16"/>
                <w:szCs w:val="16"/>
              </w:rPr>
            </w:pPr>
            <w:r w:rsidRPr="0095399E">
              <w:rPr>
                <w:rFonts w:ascii="Arial Narrow" w:hAnsi="Arial Narrow" w:cs="Arial"/>
                <w:i/>
                <w:iCs/>
                <w:sz w:val="16"/>
                <w:szCs w:val="16"/>
              </w:rPr>
              <w:t>Stocks</w:t>
            </w:r>
          </w:p>
        </w:tc>
        <w:tc>
          <w:tcPr>
            <w:tcW w:w="1440" w:type="dxa"/>
            <w:vMerge w:val="restart"/>
            <w:tcBorders>
              <w:top w:val="single" w:sz="4" w:space="0" w:color="auto"/>
              <w:left w:val="single" w:sz="4" w:space="0" w:color="auto"/>
              <w:bottom w:val="single" w:sz="4" w:space="0" w:color="000000"/>
              <w:right w:val="nil"/>
            </w:tcBorders>
            <w:shd w:val="clear" w:color="000000" w:fill="F2F2F2"/>
            <w:vAlign w:val="center"/>
            <w:hideMark/>
          </w:tcPr>
          <w:p w:rsidR="00C96543" w:rsidRPr="0095399E" w:rsidRDefault="00C96543" w:rsidP="00C96543">
            <w:pPr>
              <w:jc w:val="center"/>
              <w:rPr>
                <w:rFonts w:ascii="Arial Narrow" w:hAnsi="Arial Narrow" w:cs="Arial"/>
                <w:i/>
                <w:iCs/>
                <w:color w:val="000000"/>
                <w:sz w:val="16"/>
                <w:szCs w:val="16"/>
              </w:rPr>
            </w:pPr>
            <w:r w:rsidRPr="0095399E">
              <w:rPr>
                <w:rFonts w:ascii="Arial Narrow" w:hAnsi="Arial Narrow" w:cs="Arial"/>
                <w:i/>
                <w:iCs/>
                <w:color w:val="000000"/>
                <w:sz w:val="16"/>
                <w:szCs w:val="16"/>
              </w:rPr>
              <w:t>Products according to the Forestry Nomenclature</w:t>
            </w:r>
            <w:r w:rsidRPr="0095399E">
              <w:rPr>
                <w:rFonts w:ascii="Arial Narrow" w:hAnsi="Arial Narrow" w:cs="Arial"/>
                <w:i/>
                <w:iCs/>
                <w:color w:val="000000"/>
                <w:sz w:val="16"/>
                <w:szCs w:val="16"/>
              </w:rPr>
              <w:br/>
              <w:t xml:space="preserve"> of goods and services  </w:t>
            </w:r>
          </w:p>
        </w:tc>
      </w:tr>
      <w:tr w:rsidR="0095399E" w:rsidRPr="0095399E" w:rsidTr="00C96543">
        <w:trPr>
          <w:trHeight w:val="227"/>
        </w:trPr>
        <w:tc>
          <w:tcPr>
            <w:tcW w:w="1181" w:type="dxa"/>
            <w:vMerge/>
            <w:tcBorders>
              <w:top w:val="single" w:sz="4" w:space="0" w:color="auto"/>
              <w:left w:val="nil"/>
              <w:bottom w:val="single" w:sz="4" w:space="0" w:color="000000"/>
              <w:right w:val="single" w:sz="4" w:space="0" w:color="auto"/>
            </w:tcBorders>
            <w:vAlign w:val="center"/>
            <w:hideMark/>
          </w:tcPr>
          <w:p w:rsidR="0095399E" w:rsidRPr="0095399E" w:rsidRDefault="0095399E" w:rsidP="00C96543">
            <w:pPr>
              <w:rPr>
                <w:rFonts w:ascii="Arial Narrow" w:hAnsi="Arial Narrow" w:cs="Arial"/>
                <w:sz w:val="16"/>
                <w:szCs w:val="16"/>
              </w:rPr>
            </w:pPr>
          </w:p>
        </w:tc>
        <w:tc>
          <w:tcPr>
            <w:tcW w:w="1749"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VI</w:t>
            </w:r>
          </w:p>
        </w:tc>
        <w:tc>
          <w:tcPr>
            <w:tcW w:w="1749"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I - VI</w:t>
            </w:r>
          </w:p>
        </w:tc>
        <w:tc>
          <w:tcPr>
            <w:tcW w:w="1749"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VI</w:t>
            </w:r>
          </w:p>
        </w:tc>
        <w:tc>
          <w:tcPr>
            <w:tcW w:w="1749"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I - VI</w:t>
            </w:r>
          </w:p>
        </w:tc>
        <w:tc>
          <w:tcPr>
            <w:tcW w:w="873" w:type="dxa"/>
            <w:tcBorders>
              <w:top w:val="single" w:sz="4" w:space="0" w:color="auto"/>
              <w:left w:val="nil"/>
              <w:bottom w:val="single" w:sz="4" w:space="0" w:color="auto"/>
              <w:right w:val="nil"/>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VI</w:t>
            </w:r>
          </w:p>
        </w:tc>
        <w:tc>
          <w:tcPr>
            <w:tcW w:w="1440" w:type="dxa"/>
            <w:vMerge/>
            <w:tcBorders>
              <w:top w:val="single" w:sz="4" w:space="0" w:color="auto"/>
              <w:left w:val="single" w:sz="4" w:space="0" w:color="auto"/>
              <w:bottom w:val="single" w:sz="4" w:space="0" w:color="000000"/>
              <w:right w:val="nil"/>
            </w:tcBorders>
            <w:vAlign w:val="center"/>
            <w:hideMark/>
          </w:tcPr>
          <w:p w:rsidR="0095399E" w:rsidRPr="0095399E" w:rsidRDefault="0095399E" w:rsidP="00C96543">
            <w:pPr>
              <w:rPr>
                <w:rFonts w:ascii="Arial Narrow" w:hAnsi="Arial Narrow" w:cs="Arial"/>
                <w:i/>
                <w:iCs/>
                <w:color w:val="000000"/>
                <w:sz w:val="16"/>
                <w:szCs w:val="16"/>
              </w:rPr>
            </w:pPr>
          </w:p>
        </w:tc>
      </w:tr>
      <w:tr w:rsidR="00C96543" w:rsidRPr="0095399E" w:rsidTr="00C96543">
        <w:trPr>
          <w:trHeight w:val="64"/>
        </w:trPr>
        <w:tc>
          <w:tcPr>
            <w:tcW w:w="1181" w:type="dxa"/>
            <w:vMerge/>
            <w:tcBorders>
              <w:top w:val="single" w:sz="4" w:space="0" w:color="auto"/>
              <w:left w:val="nil"/>
              <w:bottom w:val="single" w:sz="4" w:space="0" w:color="000000"/>
              <w:right w:val="single" w:sz="4" w:space="0" w:color="auto"/>
            </w:tcBorders>
            <w:vAlign w:val="center"/>
            <w:hideMark/>
          </w:tcPr>
          <w:p w:rsidR="0095399E" w:rsidRPr="0095399E" w:rsidRDefault="0095399E" w:rsidP="00C96543">
            <w:pPr>
              <w:rPr>
                <w:rFonts w:ascii="Arial Narrow" w:hAnsi="Arial Narrow" w:cs="Arial"/>
                <w:sz w:val="16"/>
                <w:szCs w:val="16"/>
              </w:rPr>
            </w:pPr>
          </w:p>
        </w:tc>
        <w:tc>
          <w:tcPr>
            <w:tcW w:w="873" w:type="dxa"/>
            <w:tcBorders>
              <w:top w:val="single" w:sz="4" w:space="0" w:color="auto"/>
              <w:left w:val="nil"/>
              <w:bottom w:val="single" w:sz="4" w:space="0" w:color="auto"/>
              <w:right w:val="single" w:sz="4" w:space="0" w:color="auto"/>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2024</w:t>
            </w:r>
          </w:p>
        </w:tc>
        <w:tc>
          <w:tcPr>
            <w:tcW w:w="876" w:type="dxa"/>
            <w:tcBorders>
              <w:top w:val="nil"/>
              <w:left w:val="single" w:sz="4" w:space="0" w:color="auto"/>
              <w:bottom w:val="single" w:sz="4" w:space="0" w:color="auto"/>
              <w:right w:val="nil"/>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2025</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2024</w:t>
            </w:r>
          </w:p>
        </w:tc>
        <w:tc>
          <w:tcPr>
            <w:tcW w:w="876" w:type="dxa"/>
            <w:tcBorders>
              <w:top w:val="nil"/>
              <w:left w:val="single" w:sz="4" w:space="0" w:color="auto"/>
              <w:bottom w:val="single" w:sz="4" w:space="0" w:color="auto"/>
              <w:right w:val="nil"/>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2025</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2024</w:t>
            </w:r>
          </w:p>
        </w:tc>
        <w:tc>
          <w:tcPr>
            <w:tcW w:w="876" w:type="dxa"/>
            <w:tcBorders>
              <w:top w:val="nil"/>
              <w:left w:val="single" w:sz="4" w:space="0" w:color="auto"/>
              <w:bottom w:val="single" w:sz="4" w:space="0" w:color="auto"/>
              <w:right w:val="nil"/>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2025</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2024</w:t>
            </w:r>
          </w:p>
        </w:tc>
        <w:tc>
          <w:tcPr>
            <w:tcW w:w="876" w:type="dxa"/>
            <w:tcBorders>
              <w:top w:val="nil"/>
              <w:left w:val="single" w:sz="4" w:space="0" w:color="auto"/>
              <w:bottom w:val="single" w:sz="4" w:space="0" w:color="auto"/>
              <w:right w:val="nil"/>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2025</w:t>
            </w:r>
          </w:p>
        </w:tc>
        <w:tc>
          <w:tcPr>
            <w:tcW w:w="873" w:type="dxa"/>
            <w:tcBorders>
              <w:top w:val="nil"/>
              <w:left w:val="single" w:sz="4" w:space="0" w:color="auto"/>
              <w:bottom w:val="single" w:sz="4" w:space="0" w:color="auto"/>
              <w:right w:val="nil"/>
            </w:tcBorders>
            <w:shd w:val="clear" w:color="000000" w:fill="F2F2F2"/>
            <w:noWrap/>
            <w:vAlign w:val="center"/>
            <w:hideMark/>
          </w:tcPr>
          <w:p w:rsidR="0095399E" w:rsidRPr="0095399E" w:rsidRDefault="0095399E" w:rsidP="00C96543">
            <w:pPr>
              <w:jc w:val="center"/>
              <w:rPr>
                <w:rFonts w:ascii="Arial Narrow" w:hAnsi="Arial Narrow" w:cs="Arial"/>
                <w:sz w:val="16"/>
                <w:szCs w:val="16"/>
              </w:rPr>
            </w:pPr>
            <w:r w:rsidRPr="0095399E">
              <w:rPr>
                <w:rFonts w:ascii="Arial Narrow" w:hAnsi="Arial Narrow" w:cs="Arial"/>
                <w:sz w:val="16"/>
                <w:szCs w:val="16"/>
              </w:rPr>
              <w:t>2025</w:t>
            </w:r>
          </w:p>
        </w:tc>
        <w:tc>
          <w:tcPr>
            <w:tcW w:w="1440" w:type="dxa"/>
            <w:vMerge/>
            <w:tcBorders>
              <w:top w:val="single" w:sz="4" w:space="0" w:color="auto"/>
              <w:left w:val="single" w:sz="4" w:space="0" w:color="auto"/>
              <w:bottom w:val="single" w:sz="4" w:space="0" w:color="000000"/>
              <w:right w:val="nil"/>
            </w:tcBorders>
            <w:vAlign w:val="center"/>
            <w:hideMark/>
          </w:tcPr>
          <w:p w:rsidR="0095399E" w:rsidRPr="0095399E" w:rsidRDefault="0095399E" w:rsidP="00C96543">
            <w:pPr>
              <w:rPr>
                <w:rFonts w:ascii="Arial Narrow" w:hAnsi="Arial Narrow" w:cs="Arial"/>
                <w:i/>
                <w:iCs/>
                <w:color w:val="000000"/>
                <w:sz w:val="16"/>
                <w:szCs w:val="16"/>
              </w:rPr>
            </w:pPr>
          </w:p>
        </w:tc>
      </w:tr>
      <w:tr w:rsidR="004351B2" w:rsidRPr="0095399E" w:rsidTr="002E21FC">
        <w:trPr>
          <w:trHeight w:hRule="exact" w:val="113"/>
        </w:trPr>
        <w:tc>
          <w:tcPr>
            <w:tcW w:w="1181" w:type="dxa"/>
            <w:tcBorders>
              <w:top w:val="nil"/>
              <w:left w:val="nil"/>
              <w:bottom w:val="nil"/>
              <w:right w:val="nil"/>
            </w:tcBorders>
            <w:shd w:val="clear" w:color="auto" w:fill="auto"/>
            <w:noWrap/>
            <w:vAlign w:val="bottom"/>
          </w:tcPr>
          <w:p w:rsidR="004351B2" w:rsidRPr="0095399E" w:rsidRDefault="004351B2" w:rsidP="00C96543">
            <w:pPr>
              <w:rPr>
                <w:rFonts w:ascii="Arial Narrow" w:hAnsi="Arial Narrow" w:cs="Arial"/>
                <w:color w:val="000000"/>
                <w:sz w:val="16"/>
                <w:szCs w:val="16"/>
              </w:rPr>
            </w:pPr>
          </w:p>
        </w:tc>
        <w:tc>
          <w:tcPr>
            <w:tcW w:w="873" w:type="dxa"/>
            <w:tcBorders>
              <w:top w:val="nil"/>
              <w:left w:val="single" w:sz="4" w:space="0" w:color="auto"/>
              <w:right w:val="nil"/>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876" w:type="dxa"/>
            <w:tcBorders>
              <w:top w:val="nil"/>
              <w:left w:val="nil"/>
              <w:right w:val="nil"/>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873" w:type="dxa"/>
            <w:tcBorders>
              <w:top w:val="single" w:sz="4" w:space="0" w:color="auto"/>
              <w:left w:val="nil"/>
              <w:right w:val="nil"/>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876" w:type="dxa"/>
            <w:tcBorders>
              <w:top w:val="nil"/>
              <w:left w:val="nil"/>
              <w:right w:val="nil"/>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873" w:type="dxa"/>
            <w:tcBorders>
              <w:top w:val="single" w:sz="4" w:space="0" w:color="auto"/>
              <w:left w:val="nil"/>
              <w:right w:val="nil"/>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876" w:type="dxa"/>
            <w:tcBorders>
              <w:top w:val="nil"/>
              <w:left w:val="nil"/>
              <w:right w:val="nil"/>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873" w:type="dxa"/>
            <w:tcBorders>
              <w:top w:val="single" w:sz="4" w:space="0" w:color="auto"/>
              <w:left w:val="nil"/>
              <w:right w:val="nil"/>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876" w:type="dxa"/>
            <w:tcBorders>
              <w:top w:val="nil"/>
              <w:left w:val="nil"/>
              <w:right w:val="nil"/>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873" w:type="dxa"/>
            <w:tcBorders>
              <w:top w:val="single" w:sz="4" w:space="0" w:color="auto"/>
              <w:left w:val="nil"/>
              <w:right w:val="single" w:sz="4" w:space="0" w:color="auto"/>
            </w:tcBorders>
            <w:shd w:val="clear" w:color="auto" w:fill="auto"/>
            <w:noWrap/>
            <w:vAlign w:val="bottom"/>
          </w:tcPr>
          <w:p w:rsidR="004351B2" w:rsidRPr="0095399E" w:rsidRDefault="004351B2" w:rsidP="00C96543">
            <w:pPr>
              <w:ind w:firstLineChars="100" w:firstLine="160"/>
              <w:jc w:val="right"/>
              <w:rPr>
                <w:rFonts w:ascii="Arial Narrow" w:hAnsi="Arial Narrow" w:cs="Arial"/>
                <w:color w:val="000000"/>
                <w:sz w:val="16"/>
                <w:szCs w:val="16"/>
              </w:rPr>
            </w:pPr>
          </w:p>
        </w:tc>
        <w:tc>
          <w:tcPr>
            <w:tcW w:w="1440" w:type="dxa"/>
            <w:tcBorders>
              <w:top w:val="nil"/>
              <w:left w:val="nil"/>
              <w:bottom w:val="nil"/>
              <w:right w:val="nil"/>
            </w:tcBorders>
            <w:shd w:val="clear" w:color="auto" w:fill="auto"/>
            <w:noWrap/>
            <w:vAlign w:val="bottom"/>
          </w:tcPr>
          <w:p w:rsidR="004351B2" w:rsidRPr="0095399E" w:rsidRDefault="004351B2" w:rsidP="00C96543">
            <w:pPr>
              <w:rPr>
                <w:rFonts w:ascii="Arial Narrow" w:hAnsi="Arial Narrow" w:cs="Arial"/>
                <w:color w:val="000000"/>
                <w:sz w:val="16"/>
                <w:szCs w:val="16"/>
              </w:rPr>
            </w:pPr>
          </w:p>
        </w:tc>
      </w:tr>
      <w:tr w:rsidR="00D66FAA" w:rsidRPr="0095399E" w:rsidTr="002E21FC">
        <w:trPr>
          <w:trHeight w:hRule="exact" w:val="22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УКУПНО</w:t>
            </w:r>
          </w:p>
        </w:tc>
        <w:tc>
          <w:tcPr>
            <w:tcW w:w="873" w:type="dxa"/>
            <w:tcBorders>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136 764</w:t>
            </w:r>
          </w:p>
        </w:tc>
        <w:tc>
          <w:tcPr>
            <w:tcW w:w="876" w:type="dxa"/>
            <w:tcBorders>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179 628</w:t>
            </w:r>
          </w:p>
        </w:tc>
        <w:tc>
          <w:tcPr>
            <w:tcW w:w="873" w:type="dxa"/>
            <w:tcBorders>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916 847</w:t>
            </w:r>
          </w:p>
        </w:tc>
        <w:tc>
          <w:tcPr>
            <w:tcW w:w="876" w:type="dxa"/>
            <w:tcBorders>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821 385</w:t>
            </w:r>
          </w:p>
        </w:tc>
        <w:tc>
          <w:tcPr>
            <w:tcW w:w="873" w:type="dxa"/>
            <w:tcBorders>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140 284</w:t>
            </w:r>
          </w:p>
        </w:tc>
        <w:tc>
          <w:tcPr>
            <w:tcW w:w="876" w:type="dxa"/>
            <w:tcBorders>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191 447</w:t>
            </w:r>
          </w:p>
        </w:tc>
        <w:tc>
          <w:tcPr>
            <w:tcW w:w="873" w:type="dxa"/>
            <w:tcBorders>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844 980</w:t>
            </w:r>
          </w:p>
        </w:tc>
        <w:tc>
          <w:tcPr>
            <w:tcW w:w="876" w:type="dxa"/>
            <w:tcBorders>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808 228</w:t>
            </w:r>
          </w:p>
        </w:tc>
        <w:tc>
          <w:tcPr>
            <w:tcW w:w="873" w:type="dxa"/>
            <w:tcBorders>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253 282</w:t>
            </w:r>
          </w:p>
        </w:tc>
        <w:tc>
          <w:tcPr>
            <w:tcW w:w="1440" w:type="dxa"/>
            <w:tcBorders>
              <w:top w:val="nil"/>
              <w:left w:val="nil"/>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TOTAL</w:t>
            </w:r>
          </w:p>
        </w:tc>
      </w:tr>
      <w:tr w:rsidR="00D66FAA" w:rsidRPr="0095399E" w:rsidTr="002E21FC">
        <w:trPr>
          <w:trHeight w:hRule="exact" w:val="22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ЧЕТИНАРИ</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71 476</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91 679</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485 392</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433 564</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67 265</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97 537</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428 382</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431 559</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120 204</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CONIFERS</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Трупци четинара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46 747</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60 788</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336 065</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296 821</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50 459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62 760</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311 513</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283 412</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52 567</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Logs,coniferous</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Рудничко дрво четинара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3 609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4 395</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27 526</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21 993</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3 006</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6 066</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23 111</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24 667</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10 613</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Pitprops,coniferous</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Остало дуго дрво четинара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1 745</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2 445</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11 180</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10 666</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1 182</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2 872</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8 837</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10 583</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3 531</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Other long coniferous wood</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Просторно дрво четинара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19 368</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23 880</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110 389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102 692</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12 618</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25 496</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84 679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111 502</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52 034</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Cord coniferous wood</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Огријевно дрво четинара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7</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172</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232</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1 393</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344</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241</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1 396</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1 459</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Coniferous firewood</w:t>
            </w:r>
          </w:p>
        </w:tc>
      </w:tr>
      <w:tr w:rsidR="00D66FAA" w:rsidRPr="0095399E" w:rsidTr="002E21FC">
        <w:trPr>
          <w:trHeight w:hRule="exact" w:val="22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ЛИШЋАРИ</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65 288</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87 948</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431 455</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387 82</w:t>
            </w:r>
            <w:r w:rsidR="00626B0D">
              <w:rPr>
                <w:rFonts w:ascii="Arial Narrow" w:hAnsi="Arial Narrow" w:cs="Arial"/>
                <w:color w:val="000000"/>
                <w:sz w:val="16"/>
                <w:szCs w:val="16"/>
              </w:rPr>
              <w:t>2</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73 019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93 910</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416 599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376 669</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133 078</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BROADLEAF</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Трупци лишћара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22 307</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30 337</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156 742</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139 429</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25 056</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32 091</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163 292</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135 151</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28 652</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Logs, broadleaf</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Рудничко дрво лишћара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165</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13</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1</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99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13</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 xml:space="preserve"> 41</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Pitprops,broadleaf</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Остало дуго дрво лишћара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412</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2 217</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7 829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7 713</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1 130</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1 418</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5 845</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6 271</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2 346</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Other long broadleaf wood</w:t>
            </w:r>
          </w:p>
        </w:tc>
      </w:tr>
      <w:tr w:rsidR="00D66FAA" w:rsidRPr="0095399E" w:rsidTr="002E21FC">
        <w:trPr>
          <w:trHeight w:hRule="exact" w:val="397"/>
        </w:trPr>
        <w:tc>
          <w:tcPr>
            <w:tcW w:w="1181" w:type="dxa"/>
            <w:tcBorders>
              <w:top w:val="nil"/>
              <w:left w:val="nil"/>
              <w:bottom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Просторно дрво лишћара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1 283</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7 125</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11 130</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18 402</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1 759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6 750</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10 617</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14 703</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14 989</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Cord broadleaf wood</w:t>
            </w:r>
          </w:p>
        </w:tc>
      </w:tr>
      <w:tr w:rsidR="00D66FAA" w:rsidRPr="0095399E" w:rsidTr="002E21FC">
        <w:trPr>
          <w:trHeight w:hRule="exact" w:val="397"/>
        </w:trPr>
        <w:tc>
          <w:tcPr>
            <w:tcW w:w="1181" w:type="dxa"/>
            <w:tcBorders>
              <w:top w:val="nil"/>
              <w:left w:val="nil"/>
              <w:right w:val="nil"/>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Огријевно дрво лишћара</w:t>
            </w:r>
          </w:p>
        </w:tc>
        <w:tc>
          <w:tcPr>
            <w:tcW w:w="873" w:type="dxa"/>
            <w:tcBorders>
              <w:top w:val="nil"/>
              <w:left w:val="single" w:sz="4" w:space="0" w:color="auto"/>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41 284</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48 269</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255 589</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222 257</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45 074</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53 650</w:t>
            </w:r>
          </w:p>
        </w:tc>
        <w:tc>
          <w:tcPr>
            <w:tcW w:w="873"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236 745</w:t>
            </w:r>
          </w:p>
        </w:tc>
        <w:tc>
          <w:tcPr>
            <w:tcW w:w="876" w:type="dxa"/>
            <w:tcBorders>
              <w:top w:val="nil"/>
              <w:left w:val="nil"/>
              <w:bottom w:val="nil"/>
              <w:right w:val="nil"/>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220 523</w:t>
            </w:r>
          </w:p>
        </w:tc>
        <w:tc>
          <w:tcPr>
            <w:tcW w:w="873" w:type="dxa"/>
            <w:tcBorders>
              <w:top w:val="nil"/>
              <w:left w:val="nil"/>
              <w:bottom w:val="nil"/>
              <w:right w:val="single" w:sz="4" w:space="0" w:color="auto"/>
            </w:tcBorders>
            <w:shd w:val="clear" w:color="auto" w:fill="auto"/>
            <w:noWrap/>
          </w:tcPr>
          <w:p w:rsidR="00D66FAA" w:rsidRDefault="00D66FAA" w:rsidP="002E21FC">
            <w:pPr>
              <w:ind w:firstLineChars="100" w:firstLine="160"/>
              <w:jc w:val="right"/>
              <w:rPr>
                <w:rFonts w:ascii="Arial Narrow" w:hAnsi="Arial Narrow" w:cs="Arial"/>
                <w:color w:val="000000"/>
                <w:sz w:val="16"/>
                <w:szCs w:val="16"/>
              </w:rPr>
            </w:pPr>
            <w:r>
              <w:rPr>
                <w:rFonts w:ascii="Arial Narrow" w:hAnsi="Arial Narrow" w:cs="Arial"/>
                <w:color w:val="000000"/>
                <w:sz w:val="16"/>
                <w:szCs w:val="16"/>
              </w:rPr>
              <w:t>87 049</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Broadleaf firewood</w:t>
            </w:r>
          </w:p>
        </w:tc>
      </w:tr>
      <w:tr w:rsidR="00D66FAA" w:rsidRPr="0095399E" w:rsidTr="002E21FC">
        <w:trPr>
          <w:trHeight w:hRule="exact" w:val="397"/>
        </w:trPr>
        <w:tc>
          <w:tcPr>
            <w:tcW w:w="1181" w:type="dxa"/>
            <w:tcBorders>
              <w:top w:val="nil"/>
              <w:left w:val="nil"/>
              <w:bottom w:val="nil"/>
              <w:right w:val="single" w:sz="4" w:space="0" w:color="auto"/>
            </w:tcBorders>
            <w:shd w:val="clear" w:color="auto" w:fill="auto"/>
            <w:noWrap/>
            <w:hideMark/>
          </w:tcPr>
          <w:p w:rsidR="00D66FAA" w:rsidRPr="0095399E" w:rsidRDefault="00D66FAA" w:rsidP="00D66FAA">
            <w:pPr>
              <w:rPr>
                <w:rFonts w:ascii="Arial Narrow" w:hAnsi="Arial Narrow" w:cs="Arial"/>
                <w:color w:val="000000"/>
                <w:sz w:val="16"/>
                <w:szCs w:val="16"/>
              </w:rPr>
            </w:pPr>
            <w:r w:rsidRPr="0095399E">
              <w:rPr>
                <w:rFonts w:ascii="Arial Narrow" w:hAnsi="Arial Narrow" w:cs="Arial"/>
                <w:color w:val="000000"/>
                <w:sz w:val="16"/>
                <w:szCs w:val="16"/>
              </w:rPr>
              <w:t>Остало грубо обрађено дрво</w:t>
            </w:r>
          </w:p>
        </w:tc>
        <w:tc>
          <w:tcPr>
            <w:tcW w:w="873"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w:t>
            </w:r>
          </w:p>
        </w:tc>
        <w:tc>
          <w:tcPr>
            <w:tcW w:w="876"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w:t>
            </w:r>
          </w:p>
        </w:tc>
        <w:tc>
          <w:tcPr>
            <w:tcW w:w="873"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w:t>
            </w:r>
          </w:p>
        </w:tc>
        <w:tc>
          <w:tcPr>
            <w:tcW w:w="876"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8</w:t>
            </w:r>
          </w:p>
        </w:tc>
        <w:tc>
          <w:tcPr>
            <w:tcW w:w="873"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w:t>
            </w:r>
          </w:p>
        </w:tc>
        <w:tc>
          <w:tcPr>
            <w:tcW w:w="876"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w:t>
            </w:r>
          </w:p>
        </w:tc>
        <w:tc>
          <w:tcPr>
            <w:tcW w:w="873"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w:t>
            </w:r>
          </w:p>
        </w:tc>
        <w:tc>
          <w:tcPr>
            <w:tcW w:w="876"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8</w:t>
            </w:r>
          </w:p>
        </w:tc>
        <w:tc>
          <w:tcPr>
            <w:tcW w:w="873" w:type="dxa"/>
            <w:tcBorders>
              <w:top w:val="nil"/>
              <w:left w:val="nil"/>
              <w:bottom w:val="nil"/>
              <w:right w:val="nil"/>
            </w:tcBorders>
            <w:shd w:val="clear" w:color="auto" w:fill="auto"/>
            <w:noWrap/>
          </w:tcPr>
          <w:p w:rsidR="00D66FAA" w:rsidRDefault="00D66FAA" w:rsidP="002E21FC">
            <w:pPr>
              <w:jc w:val="right"/>
              <w:rPr>
                <w:rFonts w:ascii="Arial Narrow" w:hAnsi="Arial Narrow" w:cs="Arial"/>
                <w:color w:val="000000"/>
                <w:sz w:val="16"/>
                <w:szCs w:val="16"/>
              </w:rPr>
            </w:pPr>
            <w:r>
              <w:rPr>
                <w:rFonts w:ascii="Arial Narrow" w:hAnsi="Arial Narrow" w:cs="Arial"/>
                <w:color w:val="000000"/>
                <w:sz w:val="16"/>
                <w:szCs w:val="16"/>
              </w:rPr>
              <w:t>-</w:t>
            </w:r>
          </w:p>
        </w:tc>
        <w:tc>
          <w:tcPr>
            <w:tcW w:w="1440" w:type="dxa"/>
            <w:tcBorders>
              <w:top w:val="nil"/>
              <w:left w:val="single" w:sz="4" w:space="0" w:color="auto"/>
              <w:bottom w:val="nil"/>
              <w:right w:val="nil"/>
            </w:tcBorders>
            <w:shd w:val="clear" w:color="auto" w:fill="auto"/>
            <w:noWrap/>
            <w:hideMark/>
          </w:tcPr>
          <w:p w:rsidR="00D66FAA" w:rsidRPr="00E83A5A" w:rsidRDefault="00D66FAA" w:rsidP="00D66FAA">
            <w:pPr>
              <w:rPr>
                <w:rFonts w:ascii="Arial Narrow" w:hAnsi="Arial Narrow" w:cs="Arial"/>
                <w:i/>
                <w:color w:val="000000"/>
                <w:sz w:val="16"/>
                <w:szCs w:val="16"/>
              </w:rPr>
            </w:pPr>
            <w:r w:rsidRPr="00E83A5A">
              <w:rPr>
                <w:rFonts w:ascii="Arial Narrow" w:hAnsi="Arial Narrow" w:cs="Arial"/>
                <w:i/>
                <w:color w:val="000000"/>
                <w:sz w:val="16"/>
                <w:szCs w:val="16"/>
              </w:rPr>
              <w:t>Other roughly worked wood</w:t>
            </w:r>
          </w:p>
        </w:tc>
      </w:tr>
    </w:tbl>
    <w:p w:rsidR="008D0515" w:rsidRDefault="00263EC4" w:rsidP="00E83A5A">
      <w:pPr>
        <w:rPr>
          <w:rFonts w:ascii="Arial Narrow" w:hAnsi="Arial Narrow" w:cs="Tahoma"/>
          <w:sz w:val="10"/>
          <w:szCs w:val="10"/>
        </w:rPr>
      </w:pPr>
      <w:r w:rsidRPr="00B827CE">
        <w:rPr>
          <w:rFonts w:ascii="Arial Narrow" w:hAnsi="Arial Narrow" w:cs="Arial"/>
          <w:sz w:val="14"/>
          <w:szCs w:val="14"/>
          <w:vertAlign w:val="superscript"/>
        </w:rPr>
        <w:t>1)</w:t>
      </w:r>
      <w:r w:rsidRPr="00B827CE">
        <w:rPr>
          <w:rFonts w:ascii="Arial Narrow" w:hAnsi="Arial Narrow" w:cs="Arial"/>
          <w:sz w:val="14"/>
          <w:szCs w:val="14"/>
        </w:rPr>
        <w:t xml:space="preserve"> Обухвата дрво погодно за мех. прераду, стубове за ЕЛ И ТТ и остало обло дрво</w:t>
      </w:r>
      <w:r w:rsidR="00AC0007">
        <w:rPr>
          <w:rFonts w:ascii="Arial Narrow" w:hAnsi="Arial Narrow" w:cs="Arial"/>
          <w:sz w:val="14"/>
          <w:szCs w:val="14"/>
        </w:rPr>
        <w:t>.</w:t>
      </w:r>
      <w:r w:rsidRPr="00B827CE">
        <w:rPr>
          <w:rFonts w:ascii="Arial Narrow" w:hAnsi="Arial Narrow" w:cs="Arial"/>
          <w:sz w:val="14"/>
          <w:szCs w:val="14"/>
        </w:rPr>
        <w:t xml:space="preserve"> / </w:t>
      </w:r>
      <w:r w:rsidRPr="00B827CE">
        <w:rPr>
          <w:rFonts w:ascii="Arial Narrow" w:hAnsi="Arial Narrow" w:cs="Arial"/>
          <w:i/>
          <w:iCs/>
          <w:sz w:val="14"/>
          <w:szCs w:val="14"/>
        </w:rPr>
        <w:t>Including wood suitable for mechanical treatment, posts for electrical wires and TT, and other round wood</w:t>
      </w:r>
      <w:r w:rsidR="00AC0007">
        <w:rPr>
          <w:rFonts w:ascii="Arial Narrow" w:hAnsi="Arial Narrow" w:cs="Arial"/>
          <w:i/>
          <w:iCs/>
          <w:sz w:val="14"/>
          <w:szCs w:val="14"/>
        </w:rPr>
        <w:t>.</w:t>
      </w:r>
    </w:p>
    <w:p w:rsidR="00B43EE2" w:rsidRDefault="00263EC4" w:rsidP="00E83A5A">
      <w:pPr>
        <w:jc w:val="both"/>
        <w:rPr>
          <w:rFonts w:ascii="Arial Narrow" w:hAnsi="Arial Narrow" w:cs="Arial"/>
          <w:i/>
          <w:iCs/>
          <w:sz w:val="14"/>
          <w:szCs w:val="14"/>
        </w:rPr>
      </w:pPr>
      <w:r w:rsidRPr="00B827CE">
        <w:rPr>
          <w:rFonts w:ascii="Arial Narrow" w:hAnsi="Arial Narrow" w:cs="Arial"/>
          <w:sz w:val="14"/>
          <w:szCs w:val="14"/>
          <w:vertAlign w:val="superscript"/>
        </w:rPr>
        <w:t>2)</w:t>
      </w:r>
      <w:r w:rsidRPr="00B827CE">
        <w:rPr>
          <w:rFonts w:ascii="Arial Narrow" w:hAnsi="Arial Narrow" w:cs="Arial"/>
          <w:sz w:val="14"/>
          <w:szCs w:val="14"/>
        </w:rPr>
        <w:t xml:space="preserve"> Обухвата дрво за дрвене плоче, целулозно и танинско дрво погодно за хемијску прераду (обло и цијепано дрво)</w:t>
      </w:r>
      <w:r w:rsidR="00AC0007">
        <w:rPr>
          <w:rFonts w:ascii="Arial Narrow" w:hAnsi="Arial Narrow" w:cs="Arial"/>
          <w:sz w:val="14"/>
          <w:szCs w:val="14"/>
        </w:rPr>
        <w:t>.</w:t>
      </w:r>
      <w:r w:rsidRPr="00B827CE">
        <w:rPr>
          <w:rFonts w:ascii="Arial Narrow" w:hAnsi="Arial Narrow" w:cs="Arial"/>
          <w:sz w:val="14"/>
          <w:szCs w:val="14"/>
        </w:rPr>
        <w:t xml:space="preserve"> / </w:t>
      </w:r>
      <w:r w:rsidRPr="00B827CE">
        <w:rPr>
          <w:rFonts w:ascii="Arial Narrow" w:hAnsi="Arial Narrow" w:cs="Arial"/>
          <w:i/>
          <w:iCs/>
          <w:sz w:val="14"/>
          <w:szCs w:val="14"/>
        </w:rPr>
        <w:t>Including</w:t>
      </w:r>
      <w:r w:rsidR="008E7496">
        <w:rPr>
          <w:rFonts w:ascii="Arial Narrow" w:hAnsi="Arial Narrow" w:cs="Arial"/>
          <w:i/>
          <w:iCs/>
          <w:sz w:val="14"/>
          <w:szCs w:val="14"/>
        </w:rPr>
        <w:t xml:space="preserve"> </w:t>
      </w:r>
      <w:r w:rsidRPr="00B827CE">
        <w:rPr>
          <w:rFonts w:ascii="Arial Narrow" w:hAnsi="Arial Narrow" w:cs="Arial"/>
          <w:i/>
          <w:iCs/>
          <w:sz w:val="14"/>
          <w:szCs w:val="14"/>
        </w:rPr>
        <w:t>wood for wooden plates, pulpwood and tannin wood suitable for</w:t>
      </w:r>
      <w:r w:rsidR="00B43EE2">
        <w:rPr>
          <w:rFonts w:ascii="Arial Narrow" w:hAnsi="Arial Narrow" w:cs="Arial"/>
          <w:i/>
          <w:iCs/>
          <w:sz w:val="14"/>
          <w:szCs w:val="14"/>
        </w:rPr>
        <w:t xml:space="preserve"> </w:t>
      </w:r>
      <w:r w:rsidR="00416A70">
        <w:rPr>
          <w:rFonts w:ascii="Arial Narrow" w:hAnsi="Arial Narrow" w:cs="Arial"/>
          <w:i/>
          <w:iCs/>
          <w:sz w:val="14"/>
          <w:szCs w:val="14"/>
        </w:rPr>
        <w:t>c</w:t>
      </w:r>
      <w:r w:rsidRPr="00B827CE">
        <w:rPr>
          <w:rFonts w:ascii="Arial Narrow" w:hAnsi="Arial Narrow" w:cs="Arial"/>
          <w:i/>
          <w:iCs/>
          <w:sz w:val="14"/>
          <w:szCs w:val="14"/>
        </w:rPr>
        <w:t>hemical</w:t>
      </w:r>
    </w:p>
    <w:p w:rsidR="00263EC4" w:rsidRDefault="00B43EE2" w:rsidP="00E83A5A">
      <w:pPr>
        <w:rPr>
          <w:rFonts w:ascii="Arial Narrow" w:hAnsi="Arial Narrow" w:cs="Arial"/>
          <w:i/>
          <w:iCs/>
          <w:sz w:val="14"/>
          <w:szCs w:val="14"/>
        </w:rPr>
      </w:pPr>
      <w:r>
        <w:rPr>
          <w:rFonts w:ascii="Arial Narrow" w:hAnsi="Arial Narrow" w:cs="Arial"/>
          <w:i/>
          <w:iCs/>
          <w:sz w:val="14"/>
          <w:szCs w:val="14"/>
        </w:rPr>
        <w:t xml:space="preserve">  </w:t>
      </w:r>
      <w:r w:rsidR="00263EC4" w:rsidRPr="00B827CE">
        <w:rPr>
          <w:rFonts w:ascii="Arial Narrow" w:hAnsi="Arial Narrow" w:cs="Arial"/>
          <w:i/>
          <w:iCs/>
          <w:sz w:val="14"/>
          <w:szCs w:val="14"/>
        </w:rPr>
        <w:t xml:space="preserve"> processing (round and chopped wood)</w:t>
      </w:r>
      <w:r w:rsidR="00AC0007">
        <w:rPr>
          <w:rFonts w:ascii="Arial Narrow" w:hAnsi="Arial Narrow" w:cs="Arial"/>
          <w:i/>
          <w:iCs/>
          <w:sz w:val="14"/>
          <w:szCs w:val="14"/>
        </w:rPr>
        <w:t>.</w:t>
      </w:r>
    </w:p>
    <w:p w:rsidR="00263EC4" w:rsidRPr="00B827CE" w:rsidRDefault="00263EC4" w:rsidP="00E83A5A">
      <w:pPr>
        <w:rPr>
          <w:rFonts w:ascii="Arial Narrow" w:hAnsi="Arial Narrow" w:cs="Arial"/>
          <w:sz w:val="14"/>
          <w:szCs w:val="14"/>
        </w:rPr>
      </w:pPr>
      <w:r w:rsidRPr="00B827CE">
        <w:rPr>
          <w:rFonts w:ascii="Arial Narrow" w:hAnsi="Arial Narrow" w:cs="Arial"/>
          <w:sz w:val="14"/>
          <w:szCs w:val="14"/>
          <w:vertAlign w:val="superscript"/>
        </w:rPr>
        <w:t>3)</w:t>
      </w:r>
      <w:r w:rsidRPr="00B827CE">
        <w:rPr>
          <w:rFonts w:ascii="Arial Narrow" w:hAnsi="Arial Narrow" w:cs="Arial"/>
          <w:sz w:val="14"/>
          <w:szCs w:val="14"/>
        </w:rPr>
        <w:t xml:space="preserve"> Укључује и дрво за дрвени угаљ</w:t>
      </w:r>
      <w:r w:rsidR="00AC0007">
        <w:rPr>
          <w:rFonts w:ascii="Arial Narrow" w:hAnsi="Arial Narrow" w:cs="Arial"/>
          <w:sz w:val="14"/>
          <w:szCs w:val="14"/>
        </w:rPr>
        <w:t>.</w:t>
      </w:r>
      <w:r w:rsidRPr="00B827CE">
        <w:rPr>
          <w:rFonts w:ascii="Arial Narrow" w:hAnsi="Arial Narrow" w:cs="Arial"/>
          <w:sz w:val="14"/>
          <w:szCs w:val="14"/>
        </w:rPr>
        <w:t xml:space="preserve"> / </w:t>
      </w:r>
      <w:r w:rsidRPr="00B827CE">
        <w:rPr>
          <w:rFonts w:ascii="Arial Narrow" w:hAnsi="Arial Narrow" w:cs="Arial"/>
          <w:i/>
          <w:iCs/>
          <w:sz w:val="14"/>
          <w:szCs w:val="14"/>
        </w:rPr>
        <w:t>Including wood for wooden coal</w:t>
      </w:r>
      <w:r w:rsidR="00AC0007">
        <w:rPr>
          <w:rFonts w:ascii="Arial Narrow" w:hAnsi="Arial Narrow" w:cs="Arial"/>
          <w:i/>
          <w:iCs/>
          <w:sz w:val="14"/>
          <w:szCs w:val="14"/>
        </w:rPr>
        <w:t>.</w:t>
      </w:r>
    </w:p>
    <w:p w:rsidR="00296364" w:rsidRPr="00296364" w:rsidRDefault="00263EC4" w:rsidP="00E83A5A">
      <w:pPr>
        <w:rPr>
          <w:rFonts w:ascii="Arial Narrow" w:hAnsi="Arial Narrow" w:cs="Arial"/>
          <w:sz w:val="14"/>
          <w:szCs w:val="14"/>
        </w:rPr>
      </w:pPr>
      <w:r w:rsidRPr="00B827CE">
        <w:rPr>
          <w:rFonts w:ascii="Arial Narrow" w:hAnsi="Arial Narrow" w:cs="Arial"/>
          <w:sz w:val="14"/>
          <w:szCs w:val="14"/>
          <w:vertAlign w:val="superscript"/>
        </w:rPr>
        <w:t>4)</w:t>
      </w:r>
      <w:r w:rsidRPr="00B827CE">
        <w:rPr>
          <w:rFonts w:ascii="Arial Narrow" w:hAnsi="Arial Narrow" w:cs="Arial"/>
          <w:sz w:val="14"/>
          <w:szCs w:val="14"/>
        </w:rPr>
        <w:t xml:space="preserve"> Укључује ситно техничко дрво, цијепане дрвене мотке и коље</w:t>
      </w:r>
      <w:r w:rsidR="00AC0007">
        <w:rPr>
          <w:rFonts w:ascii="Arial Narrow" w:hAnsi="Arial Narrow" w:cs="Arial"/>
          <w:sz w:val="14"/>
          <w:szCs w:val="14"/>
        </w:rPr>
        <w:t>.</w:t>
      </w:r>
      <w:r w:rsidRPr="00B827CE">
        <w:rPr>
          <w:rFonts w:ascii="Arial Narrow" w:hAnsi="Arial Narrow" w:cs="Arial"/>
          <w:sz w:val="14"/>
          <w:szCs w:val="14"/>
        </w:rPr>
        <w:t xml:space="preserve"> / I</w:t>
      </w:r>
      <w:r w:rsidRPr="00B827CE">
        <w:rPr>
          <w:rFonts w:ascii="Arial Narrow" w:hAnsi="Arial Narrow" w:cs="Arial"/>
          <w:i/>
          <w:iCs/>
          <w:sz w:val="14"/>
          <w:szCs w:val="14"/>
        </w:rPr>
        <w:t>ncluding thin technical wood, split poles and pickets</w:t>
      </w:r>
      <w:r w:rsidR="00AC0007">
        <w:rPr>
          <w:rFonts w:ascii="Arial Narrow" w:hAnsi="Arial Narrow" w:cs="Arial"/>
          <w:i/>
          <w:iCs/>
          <w:sz w:val="14"/>
          <w:szCs w:val="14"/>
        </w:rPr>
        <w:t>.</w:t>
      </w:r>
    </w:p>
    <w:p w:rsidR="007D6818" w:rsidRPr="00296364" w:rsidRDefault="007D6818" w:rsidP="00CE7C5A">
      <w:pPr>
        <w:tabs>
          <w:tab w:val="left" w:pos="1383"/>
        </w:tabs>
        <w:rPr>
          <w:rFonts w:ascii="Arial Narrow" w:hAnsi="Arial Narrow" w:cs="Tahoma"/>
          <w:sz w:val="16"/>
          <w:szCs w:val="16"/>
          <w:lang w:val="sr-Cyrl-BA"/>
        </w:rPr>
        <w:sectPr w:rsidR="007D6818" w:rsidRPr="00296364" w:rsidSect="008A7B18">
          <w:headerReference w:type="default" r:id="rId8"/>
          <w:footerReference w:type="default" r:id="rId9"/>
          <w:pgSz w:w="11907" w:h="16840" w:code="9"/>
          <w:pgMar w:top="680" w:right="737" w:bottom="680" w:left="737" w:header="567" w:footer="567" w:gutter="0"/>
          <w:pgNumType w:start="1"/>
          <w:cols w:space="720"/>
          <w:docGrid w:linePitch="360"/>
        </w:sectPr>
      </w:pPr>
    </w:p>
    <w:p w:rsidR="00EA396C" w:rsidRDefault="00EA396C" w:rsidP="008A7B18">
      <w:pPr>
        <w:jc w:val="center"/>
        <w:rPr>
          <w:rFonts w:ascii="Arial Narrow" w:hAnsi="Arial Narrow" w:cs="Tahoma"/>
          <w:sz w:val="16"/>
          <w:szCs w:val="16"/>
          <w:lang w:val="sr-Cyrl-BA"/>
        </w:rPr>
      </w:pPr>
    </w:p>
    <w:p w:rsidR="000B4AA3" w:rsidRDefault="000B4AA3" w:rsidP="008A7B18">
      <w:pPr>
        <w:jc w:val="center"/>
        <w:rPr>
          <w:rFonts w:ascii="Arial Narrow" w:hAnsi="Arial Narrow" w:cs="Tahoma"/>
          <w:sz w:val="16"/>
          <w:szCs w:val="16"/>
          <w:lang w:val="sr-Cyrl-BA"/>
        </w:rPr>
      </w:pPr>
    </w:p>
    <w:p w:rsidR="00301828" w:rsidRDefault="00301828" w:rsidP="007943C5">
      <w:pPr>
        <w:rPr>
          <w:rFonts w:ascii="Arial Narrow" w:hAnsi="Arial Narrow" w:cs="Tahoma"/>
          <w:sz w:val="16"/>
          <w:szCs w:val="16"/>
          <w:lang w:val="sr-Cyrl-BA"/>
        </w:rPr>
      </w:pPr>
    </w:p>
    <w:p w:rsidR="007943C5" w:rsidRDefault="00233803" w:rsidP="008A7B18">
      <w:pPr>
        <w:jc w:val="center"/>
        <w:rPr>
          <w:rFonts w:ascii="Arial Narrow" w:hAnsi="Arial Narrow" w:cs="Tahoma"/>
          <w:sz w:val="16"/>
          <w:szCs w:val="16"/>
          <w:lang w:val="sr-Cyrl-BA"/>
        </w:rPr>
      </w:pPr>
      <w:r>
        <w:rPr>
          <w:rFonts w:ascii="Arial Narrow" w:hAnsi="Arial Narrow" w:cs="Tahoma"/>
          <w:b/>
          <w:bCs/>
          <w:i/>
          <w:noProof/>
          <w:spacing w:val="-8"/>
          <w:sz w:val="22"/>
          <w:szCs w:val="22"/>
        </w:rPr>
        <mc:AlternateContent>
          <mc:Choice Requires="wps">
            <w:drawing>
              <wp:anchor distT="0" distB="0" distL="114300" distR="114300" simplePos="0" relativeHeight="251660288" behindDoc="0" locked="0" layoutInCell="1" allowOverlap="1">
                <wp:simplePos x="0" y="0"/>
                <wp:positionH relativeFrom="column">
                  <wp:posOffset>5631893</wp:posOffset>
                </wp:positionH>
                <wp:positionV relativeFrom="paragraph">
                  <wp:posOffset>46355</wp:posOffset>
                </wp:positionV>
                <wp:extent cx="370205" cy="210820"/>
                <wp:effectExtent l="22543" t="0" r="33337"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10820"/>
                        </a:xfrm>
                        <a:prstGeom prst="rect">
                          <a:avLst/>
                        </a:prstGeom>
                        <a:noFill/>
                        <a:ln>
                          <a:noFill/>
                        </a:ln>
                        <a:extLst/>
                      </wps:spPr>
                      <wps:txbx>
                        <w:txbxContent>
                          <w:p w:rsidR="00046FD8" w:rsidRDefault="00046FD8">
                            <w:pPr>
                              <w:rPr>
                                <w:rFonts w:ascii="Arial Narrow" w:hAnsi="Arial Narrow" w:cs="Tahoma"/>
                                <w:sz w:val="16"/>
                                <w:szCs w:val="18"/>
                                <w:vertAlign w:val="superscript"/>
                              </w:rPr>
                            </w:pPr>
                            <w:r w:rsidRPr="000E2AC7">
                              <w:rPr>
                                <w:rFonts w:ascii="Arial Narrow" w:hAnsi="Arial Narrow" w:cs="Tahoma"/>
                                <w:sz w:val="16"/>
                                <w:szCs w:val="18"/>
                              </w:rPr>
                              <w:t>m</w:t>
                            </w:r>
                            <w:r w:rsidRPr="000E2AC7">
                              <w:rPr>
                                <w:rFonts w:ascii="Arial Narrow" w:hAnsi="Arial Narrow" w:cs="Tahoma"/>
                                <w:sz w:val="16"/>
                                <w:szCs w:val="18"/>
                                <w:vertAlign w:val="superscript"/>
                              </w:rPr>
                              <w:t>3</w:t>
                            </w:r>
                          </w:p>
                          <w:p w:rsidR="00436F49" w:rsidRDefault="00436F49">
                            <w:pPr>
                              <w:rPr>
                                <w:rFonts w:ascii="Arial Narrow" w:hAnsi="Arial Narrow" w:cs="Tahoma"/>
                                <w:sz w:val="16"/>
                                <w:szCs w:val="18"/>
                                <w:vertAlign w:val="superscript"/>
                              </w:rPr>
                            </w:pPr>
                          </w:p>
                          <w:p w:rsidR="00436F49" w:rsidRPr="000E2AC7" w:rsidRDefault="00436F49">
                            <w:pPr>
                              <w:rPr>
                                <w:rFonts w:ascii="Arial Narrow" w:hAnsi="Arial Narrow" w:cs="Tahoma"/>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3.45pt;margin-top:3.65pt;width:29.15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" filled="f" stroked="f">
                <v:textbox>
                  <w:txbxContent>
                    <w:p w:rsidR="00046FD8" w:rsidRDefault="00046FD8">
                      <w:pPr>
                        <w:rPr>
                          <w:rFonts w:ascii="Arial Narrow" w:hAnsi="Arial Narrow" w:cs="Tahoma"/>
                          <w:sz w:val="16"/>
                          <w:szCs w:val="18"/>
                          <w:vertAlign w:val="superscript"/>
                        </w:rPr>
                      </w:pPr>
                      <w:r w:rsidRPr="000E2AC7">
                        <w:rPr>
                          <w:rFonts w:ascii="Arial Narrow" w:hAnsi="Arial Narrow" w:cs="Tahoma"/>
                          <w:sz w:val="16"/>
                          <w:szCs w:val="18"/>
                        </w:rPr>
                        <w:t>m</w:t>
                      </w:r>
                      <w:r w:rsidRPr="000E2AC7">
                        <w:rPr>
                          <w:rFonts w:ascii="Arial Narrow" w:hAnsi="Arial Narrow" w:cs="Tahoma"/>
                          <w:sz w:val="16"/>
                          <w:szCs w:val="18"/>
                          <w:vertAlign w:val="superscript"/>
                        </w:rPr>
                        <w:t>3</w:t>
                      </w:r>
                    </w:p>
                    <w:p w:rsidR="00436F49" w:rsidRDefault="00436F49">
                      <w:pPr>
                        <w:rPr>
                          <w:rFonts w:ascii="Arial Narrow" w:hAnsi="Arial Narrow" w:cs="Tahoma"/>
                          <w:sz w:val="16"/>
                          <w:szCs w:val="18"/>
                          <w:vertAlign w:val="superscript"/>
                        </w:rPr>
                      </w:pPr>
                    </w:p>
                    <w:p w:rsidR="00436F49" w:rsidRPr="000E2AC7" w:rsidRDefault="00436F49">
                      <w:pPr>
                        <w:rPr>
                          <w:rFonts w:ascii="Arial Narrow" w:hAnsi="Arial Narrow" w:cs="Tahoma"/>
                          <w:sz w:val="16"/>
                          <w:szCs w:val="18"/>
                        </w:rPr>
                      </w:pPr>
                    </w:p>
                  </w:txbxContent>
                </v:textbox>
              </v:shape>
            </w:pict>
          </mc:Fallback>
        </mc:AlternateContent>
      </w:r>
    </w:p>
    <w:p w:rsidR="007943C5" w:rsidRDefault="00F62C03" w:rsidP="008A7B18">
      <w:pPr>
        <w:jc w:val="center"/>
        <w:rPr>
          <w:rFonts w:ascii="Arial Narrow" w:hAnsi="Arial Narrow" w:cs="Tahoma"/>
          <w:sz w:val="16"/>
          <w:szCs w:val="16"/>
          <w:lang w:val="sr-Cyrl-BA"/>
        </w:rPr>
      </w:pPr>
      <w:r>
        <w:rPr>
          <w:rFonts w:ascii="Arial Narrow" w:hAnsi="Arial Narrow" w:cs="Tahoma"/>
          <w:noProof/>
          <w:sz w:val="16"/>
          <w:szCs w:val="16"/>
        </w:rPr>
        <mc:AlternateContent>
          <mc:Choice Requires="wps">
            <w:drawing>
              <wp:anchor distT="0" distB="0" distL="114300" distR="114300" simplePos="0" relativeHeight="251665408" behindDoc="0" locked="0" layoutInCell="1" allowOverlap="1" wp14:anchorId="73A7A95F" wp14:editId="021987CB">
                <wp:simplePos x="0" y="0"/>
                <wp:positionH relativeFrom="column">
                  <wp:posOffset>4433570</wp:posOffset>
                </wp:positionH>
                <wp:positionV relativeFrom="paragraph">
                  <wp:posOffset>1959805</wp:posOffset>
                </wp:positionV>
                <wp:extent cx="387985" cy="196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87985" cy="196850"/>
                        </a:xfrm>
                        <a:prstGeom prst="rect">
                          <a:avLst/>
                        </a:prstGeom>
                        <a:noFill/>
                        <a:ln w="6350">
                          <a:noFill/>
                        </a:ln>
                      </wps:spPr>
                      <wps:txbx>
                        <w:txbxContent>
                          <w:p w:rsidR="005A48BB" w:rsidRPr="009B6F2A" w:rsidRDefault="009B6F2A" w:rsidP="005A48BB">
                            <w:pPr>
                              <w:rPr>
                                <w:rFonts w:ascii="Arial Narrow" w:hAnsi="Arial Narrow"/>
                                <w:lang w:val="sr-Latn-BA"/>
                              </w:rPr>
                            </w:pPr>
                            <w:r>
                              <w:rPr>
                                <w:rFonts w:ascii="Arial Narrow" w:hAnsi="Arial Narrow"/>
                                <w:sz w:val="16"/>
                                <w:lang w:val="sr-Latn-BA"/>
                              </w:rPr>
                              <w:t>202</w:t>
                            </w:r>
                            <w:r w:rsidR="00FF6094">
                              <w:rPr>
                                <w:rFonts w:ascii="Arial Narrow" w:hAnsi="Arial Narrow"/>
                                <w:sz w:val="16"/>
                                <w:lang w:val="sr-Latn-B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7A95F" id="_x0000_t202" coordsize="21600,21600" o:spt="202" path="m,l,21600r21600,l21600,xe">
                <v:stroke joinstyle="miter"/>
                <v:path gradientshapeok="t" o:connecttype="rect"/>
              </v:shapetype>
              <v:shape id="Text Box 8" o:spid="_x0000_s1027" type="#_x0000_t202" style="position:absolute;left:0;text-align:left;margin-left:349.1pt;margin-top:154.3pt;width:30.5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" filled="f" stroked="f" strokeweight=".5pt">
                <v:textbox>
                  <w:txbxContent>
                    <w:p w:rsidR="005A48BB" w:rsidRPr="009B6F2A" w:rsidRDefault="009B6F2A" w:rsidP="005A48BB">
                      <w:pPr>
                        <w:rPr>
                          <w:rFonts w:ascii="Arial Narrow" w:hAnsi="Arial Narrow"/>
                          <w:lang w:val="sr-Latn-BA"/>
                        </w:rPr>
                      </w:pPr>
                      <w:r>
                        <w:rPr>
                          <w:rFonts w:ascii="Arial Narrow" w:hAnsi="Arial Narrow"/>
                          <w:sz w:val="16"/>
                          <w:lang w:val="sr-Latn-BA"/>
                        </w:rPr>
                        <w:t>202</w:t>
                      </w:r>
                      <w:r w:rsidR="00FF6094">
                        <w:rPr>
                          <w:rFonts w:ascii="Arial Narrow" w:hAnsi="Arial Narrow"/>
                          <w:sz w:val="16"/>
                          <w:lang w:val="sr-Latn-BA"/>
                        </w:rPr>
                        <w:t>5</w:t>
                      </w:r>
                    </w:p>
                  </w:txbxContent>
                </v:textbox>
              </v:shape>
            </w:pict>
          </mc:Fallback>
        </mc:AlternateContent>
      </w:r>
      <w:r>
        <w:rPr>
          <w:rFonts w:ascii="Arial Narrow" w:hAnsi="Arial Narrow" w:cs="Tahoma"/>
          <w:noProof/>
          <w:sz w:val="16"/>
          <w:szCs w:val="16"/>
        </w:rPr>
        <mc:AlternateContent>
          <mc:Choice Requires="wps">
            <w:drawing>
              <wp:anchor distT="0" distB="0" distL="114300" distR="114300" simplePos="0" relativeHeight="251667456" behindDoc="0" locked="0" layoutInCell="1" allowOverlap="1" wp14:anchorId="3E7EAB0A" wp14:editId="1C747241">
                <wp:simplePos x="0" y="0"/>
                <wp:positionH relativeFrom="column">
                  <wp:posOffset>1852607</wp:posOffset>
                </wp:positionH>
                <wp:positionV relativeFrom="paragraph">
                  <wp:posOffset>1956228</wp:posOffset>
                </wp:positionV>
                <wp:extent cx="402590" cy="1968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02590" cy="196850"/>
                        </a:xfrm>
                        <a:prstGeom prst="rect">
                          <a:avLst/>
                        </a:prstGeom>
                        <a:noFill/>
                        <a:ln w="6350">
                          <a:noFill/>
                        </a:ln>
                      </wps:spPr>
                      <wps:txbx>
                        <w:txbxContent>
                          <w:p w:rsidR="005A48BB" w:rsidRPr="00CB6D40" w:rsidRDefault="005A48BB" w:rsidP="005A48BB">
                            <w:pPr>
                              <w:rPr>
                                <w:rFonts w:ascii="Arial Narrow" w:hAnsi="Arial Narrow"/>
                                <w:lang w:val="sr-Latn-BA"/>
                              </w:rPr>
                            </w:pPr>
                            <w:r w:rsidRPr="00C671E1">
                              <w:rPr>
                                <w:rFonts w:ascii="Arial Narrow" w:hAnsi="Arial Narrow"/>
                                <w:sz w:val="16"/>
                                <w:lang w:val="sr-Cyrl-BA"/>
                              </w:rPr>
                              <w:t>2</w:t>
                            </w:r>
                            <w:r w:rsidR="00E362EF">
                              <w:rPr>
                                <w:rFonts w:ascii="Arial Narrow" w:hAnsi="Arial Narrow"/>
                                <w:sz w:val="16"/>
                                <w:lang w:val="sr-Cyrl-BA"/>
                              </w:rPr>
                              <w:t>02</w:t>
                            </w:r>
                            <w:r w:rsidR="00F459A2">
                              <w:rPr>
                                <w:rFonts w:ascii="Arial Narrow" w:hAnsi="Arial Narrow"/>
                                <w:sz w:val="16"/>
                                <w:lang w:val="sr-Latn-B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AB0A" id="Text Box 13" o:spid="_x0000_s1028" type="#_x0000_t202" style="position:absolute;left:0;text-align:left;margin-left:145.85pt;margin-top:154.05pt;width:31.7pt;height: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" filled="f" stroked="f" strokeweight=".5pt">
                <v:textbox>
                  <w:txbxContent>
                    <w:p w:rsidR="005A48BB" w:rsidRPr="00CB6D40" w:rsidRDefault="005A48BB" w:rsidP="005A48BB">
                      <w:pPr>
                        <w:rPr>
                          <w:rFonts w:ascii="Arial Narrow" w:hAnsi="Arial Narrow"/>
                          <w:lang w:val="sr-Latn-BA"/>
                        </w:rPr>
                      </w:pPr>
                      <w:r w:rsidRPr="00C671E1">
                        <w:rPr>
                          <w:rFonts w:ascii="Arial Narrow" w:hAnsi="Arial Narrow"/>
                          <w:sz w:val="16"/>
                          <w:lang w:val="sr-Cyrl-BA"/>
                        </w:rPr>
                        <w:t>2</w:t>
                      </w:r>
                      <w:r w:rsidR="00E362EF">
                        <w:rPr>
                          <w:rFonts w:ascii="Arial Narrow" w:hAnsi="Arial Narrow"/>
                          <w:sz w:val="16"/>
                          <w:lang w:val="sr-Cyrl-BA"/>
                        </w:rPr>
                        <w:t>02</w:t>
                      </w:r>
                      <w:r w:rsidR="00F459A2">
                        <w:rPr>
                          <w:rFonts w:ascii="Arial Narrow" w:hAnsi="Arial Narrow"/>
                          <w:sz w:val="16"/>
                          <w:lang w:val="sr-Latn-BA"/>
                        </w:rPr>
                        <w:t>4</w:t>
                      </w:r>
                    </w:p>
                  </w:txbxContent>
                </v:textbox>
              </v:shape>
            </w:pict>
          </mc:Fallback>
        </mc:AlternateContent>
      </w:r>
      <w:r w:rsidR="00317D43">
        <w:rPr>
          <w:noProof/>
        </w:rPr>
        <w:drawing>
          <wp:inline distT="0" distB="0" distL="0" distR="0" wp14:anchorId="50BACFED" wp14:editId="439DB0A8">
            <wp:extent cx="6624955" cy="2283195"/>
            <wp:effectExtent l="0" t="0" r="4445"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7B18" w:rsidRPr="009605D4" w:rsidRDefault="008A7B18" w:rsidP="008A7B18">
      <w:pPr>
        <w:jc w:val="center"/>
        <w:rPr>
          <w:rFonts w:ascii="Arial Narrow" w:hAnsi="Arial Narrow" w:cs="Tahoma"/>
          <w:iCs/>
          <w:sz w:val="16"/>
          <w:lang w:val="sr-Cyrl-CS"/>
        </w:rPr>
      </w:pPr>
      <w:r w:rsidRPr="009605D4">
        <w:rPr>
          <w:rFonts w:ascii="Arial Narrow" w:hAnsi="Arial Narrow" w:cs="Tahoma"/>
          <w:sz w:val="16"/>
          <w:szCs w:val="16"/>
          <w:lang w:val="sr-Cyrl-BA"/>
        </w:rPr>
        <w:t>Графикон 1.</w:t>
      </w:r>
      <w:r w:rsidRPr="009605D4">
        <w:rPr>
          <w:rFonts w:ascii="Arial Narrow" w:hAnsi="Arial Narrow" w:cs="Tahoma"/>
          <w:sz w:val="16"/>
          <w:szCs w:val="16"/>
        </w:rPr>
        <w:t xml:space="preserve"> </w:t>
      </w:r>
      <w:r w:rsidRPr="009605D4">
        <w:rPr>
          <w:rFonts w:ascii="Arial Narrow" w:hAnsi="Arial Narrow" w:cs="Tahoma"/>
          <w:iCs/>
          <w:sz w:val="16"/>
          <w:lang w:val="ru-RU"/>
        </w:rPr>
        <w:t>Производња</w:t>
      </w:r>
      <w:r w:rsidRPr="009605D4">
        <w:rPr>
          <w:rFonts w:ascii="Arial Narrow" w:hAnsi="Arial Narrow" w:cs="Tahoma"/>
          <w:iCs/>
          <w:sz w:val="16"/>
        </w:rPr>
        <w:t xml:space="preserve"> </w:t>
      </w:r>
      <w:r w:rsidRPr="009605D4">
        <w:rPr>
          <w:rFonts w:ascii="Arial Narrow" w:hAnsi="Arial Narrow" w:cs="Tahoma"/>
          <w:iCs/>
          <w:sz w:val="16"/>
          <w:lang w:val="ru-RU"/>
        </w:rPr>
        <w:t>шумских сортимената у државним шумама</w:t>
      </w:r>
      <w:r w:rsidR="00702F32">
        <w:rPr>
          <w:rFonts w:ascii="Arial Narrow" w:hAnsi="Arial Narrow" w:cs="Tahoma"/>
          <w:iCs/>
          <w:sz w:val="16"/>
          <w:lang w:val="ru-RU"/>
        </w:rPr>
        <w:t>,</w:t>
      </w:r>
      <w:r w:rsidRPr="009605D4">
        <w:rPr>
          <w:rFonts w:ascii="Arial Narrow" w:hAnsi="Arial Narrow" w:cs="Tahoma"/>
          <w:iCs/>
          <w:sz w:val="16"/>
          <w:lang w:val="ru-RU"/>
        </w:rPr>
        <w:t xml:space="preserve"> </w:t>
      </w:r>
      <w:r w:rsidRPr="009605D4">
        <w:rPr>
          <w:rFonts w:ascii="Arial Narrow" w:hAnsi="Arial Narrow" w:cs="Tahoma"/>
          <w:iCs/>
          <w:sz w:val="16"/>
          <w:lang w:val="sr-Cyrl-CS"/>
        </w:rPr>
        <w:t>по мјесецима</w:t>
      </w:r>
    </w:p>
    <w:p w:rsidR="00973EAE" w:rsidRDefault="008A7B18" w:rsidP="00F269A9">
      <w:pPr>
        <w:jc w:val="center"/>
        <w:rPr>
          <w:rFonts w:ascii="Arial Narrow" w:hAnsi="Arial Narrow" w:cs="Tahoma"/>
          <w:i/>
          <w:sz w:val="16"/>
        </w:rPr>
      </w:pPr>
      <w:r w:rsidRPr="009605D4">
        <w:rPr>
          <w:rFonts w:ascii="Arial Narrow" w:hAnsi="Arial Narrow" w:cs="Tahoma"/>
          <w:i/>
          <w:sz w:val="16"/>
        </w:rPr>
        <w:t>Graph 1. Production</w:t>
      </w:r>
      <w:r w:rsidRPr="009605D4">
        <w:rPr>
          <w:rFonts w:ascii="Arial Narrow" w:hAnsi="Arial Narrow" w:cs="Tahoma"/>
          <w:i/>
          <w:sz w:val="16"/>
          <w:lang w:val="sr-Cyrl-CS"/>
        </w:rPr>
        <w:t xml:space="preserve"> </w:t>
      </w:r>
      <w:r w:rsidRPr="009605D4">
        <w:rPr>
          <w:rFonts w:ascii="Arial Narrow" w:hAnsi="Arial Narrow" w:cs="Tahoma"/>
          <w:i/>
          <w:sz w:val="16"/>
        </w:rPr>
        <w:t>of forest assortments in state forests</w:t>
      </w:r>
      <w:r w:rsidR="00702F32">
        <w:rPr>
          <w:rFonts w:ascii="Arial Narrow" w:hAnsi="Arial Narrow" w:cs="Tahoma"/>
          <w:i/>
          <w:sz w:val="16"/>
          <w:lang w:val="sr-Cyrl-RS"/>
        </w:rPr>
        <w:t>,</w:t>
      </w:r>
      <w:r w:rsidRPr="009605D4">
        <w:rPr>
          <w:rFonts w:ascii="Arial Narrow" w:hAnsi="Arial Narrow" w:cs="Tahoma"/>
          <w:i/>
          <w:sz w:val="16"/>
          <w:lang w:val="sr-Cyrl-CS"/>
        </w:rPr>
        <w:t xml:space="preserve"> </w:t>
      </w:r>
      <w:r w:rsidRPr="009605D4">
        <w:rPr>
          <w:rFonts w:ascii="Arial Narrow" w:hAnsi="Arial Narrow" w:cs="Tahoma"/>
          <w:i/>
          <w:sz w:val="16"/>
        </w:rPr>
        <w:t>by month</w:t>
      </w:r>
    </w:p>
    <w:p w:rsidR="00103A27" w:rsidRDefault="00103A27" w:rsidP="00F269A9">
      <w:pPr>
        <w:jc w:val="center"/>
        <w:rPr>
          <w:rFonts w:ascii="Arial Narrow" w:hAnsi="Arial Narrow" w:cs="Tahoma"/>
          <w:i/>
          <w:sz w:val="16"/>
        </w:rPr>
      </w:pPr>
    </w:p>
    <w:p w:rsidR="00103A27" w:rsidRDefault="00103A27" w:rsidP="00F269A9">
      <w:pPr>
        <w:jc w:val="center"/>
        <w:rPr>
          <w:rFonts w:ascii="Arial Narrow" w:hAnsi="Arial Narrow" w:cs="Tahoma"/>
          <w:i/>
          <w:sz w:val="16"/>
        </w:rPr>
      </w:pPr>
    </w:p>
    <w:p w:rsidR="00BD3BAB" w:rsidRPr="00002DBC" w:rsidRDefault="00956748" w:rsidP="00002DBC">
      <w:pPr>
        <w:tabs>
          <w:tab w:val="left" w:pos="3479"/>
        </w:tabs>
        <w:rPr>
          <w:rFonts w:ascii="Arial Narrow" w:hAnsi="Arial Narrow" w:cs="Tahoma"/>
          <w:sz w:val="10"/>
          <w:szCs w:val="10"/>
        </w:rPr>
      </w:pPr>
      <w:r>
        <w:rPr>
          <w:rFonts w:ascii="Arial Narrow" w:hAnsi="Arial Narrow" w:cs="Tahoma"/>
          <w:sz w:val="16"/>
          <w:szCs w:val="16"/>
          <w:lang w:val="sr-Cyrl-BA"/>
        </w:rPr>
        <w:t xml:space="preserve">                                                            </w:t>
      </w:r>
    </w:p>
    <w:p w:rsidR="008D072F" w:rsidRDefault="002A707E" w:rsidP="00273FC0">
      <w:pPr>
        <w:tabs>
          <w:tab w:val="center" w:pos="5216"/>
          <w:tab w:val="right" w:pos="10433"/>
        </w:tabs>
        <w:rPr>
          <w:rFonts w:ascii="Arial Narrow" w:hAnsi="Arial Narrow" w:cs="Tahoma"/>
          <w:i/>
          <w:sz w:val="16"/>
        </w:rPr>
      </w:pPr>
      <w:r>
        <w:rPr>
          <w:rFonts w:ascii="Arial Narrow" w:hAnsi="Arial Narrow" w:cs="Tahoma"/>
          <w:noProof/>
          <w:sz w:val="10"/>
          <w:szCs w:val="10"/>
        </w:rPr>
        <mc:AlternateContent>
          <mc:Choice Requires="wps">
            <w:drawing>
              <wp:anchor distT="0" distB="0" distL="114300" distR="114300" simplePos="0" relativeHeight="251675648" behindDoc="0" locked="0" layoutInCell="1" allowOverlap="1" wp14:anchorId="64A36392" wp14:editId="6B2FD757">
                <wp:simplePos x="0" y="0"/>
                <wp:positionH relativeFrom="column">
                  <wp:posOffset>5630296</wp:posOffset>
                </wp:positionH>
                <wp:positionV relativeFrom="paragraph">
                  <wp:posOffset>49530</wp:posOffset>
                </wp:positionV>
                <wp:extent cx="432080" cy="190597"/>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80" cy="190597"/>
                        </a:xfrm>
                        <a:prstGeom prst="rect">
                          <a:avLst/>
                        </a:prstGeom>
                        <a:noFill/>
                        <a:ln>
                          <a:noFill/>
                        </a:ln>
                        <a:extLst/>
                      </wps:spPr>
                      <wps:txbx>
                        <w:txbxContent>
                          <w:p w:rsidR="008D072F" w:rsidRPr="000E2AC7" w:rsidRDefault="008D072F" w:rsidP="008D072F">
                            <w:pPr>
                              <w:rPr>
                                <w:rFonts w:ascii="Arial Narrow" w:hAnsi="Arial Narrow" w:cs="Tahoma"/>
                                <w:sz w:val="16"/>
                                <w:szCs w:val="18"/>
                              </w:rPr>
                            </w:pPr>
                            <w:r w:rsidRPr="000E2AC7">
                              <w:rPr>
                                <w:rFonts w:ascii="Arial Narrow" w:hAnsi="Arial Narrow" w:cs="Tahoma"/>
                                <w:sz w:val="16"/>
                                <w:szCs w:val="18"/>
                              </w:rPr>
                              <w:t>m</w:t>
                            </w:r>
                            <w:r w:rsidRPr="000E2AC7">
                              <w:rPr>
                                <w:rFonts w:ascii="Arial Narrow" w:hAnsi="Arial Narrow" w:cs="Tahoma"/>
                                <w:sz w:val="16"/>
                                <w:szCs w:val="18"/>
                                <w:vertAlign w:val="super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36392" id="Text Box 7" o:spid="_x0000_s1029" type="#_x0000_t202" style="position:absolute;margin-left:443.35pt;margin-top:3.9pt;width:34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" filled="f" stroked="f">
                <v:textbox>
                  <w:txbxContent>
                    <w:p w:rsidR="008D072F" w:rsidRPr="000E2AC7" w:rsidRDefault="008D072F" w:rsidP="008D072F">
                      <w:pPr>
                        <w:rPr>
                          <w:rFonts w:ascii="Arial Narrow" w:hAnsi="Arial Narrow" w:cs="Tahoma"/>
                          <w:sz w:val="16"/>
                          <w:szCs w:val="18"/>
                        </w:rPr>
                      </w:pPr>
                      <w:r w:rsidRPr="000E2AC7">
                        <w:rPr>
                          <w:rFonts w:ascii="Arial Narrow" w:hAnsi="Arial Narrow" w:cs="Tahoma"/>
                          <w:sz w:val="16"/>
                          <w:szCs w:val="18"/>
                        </w:rPr>
                        <w:t>m</w:t>
                      </w:r>
                      <w:r w:rsidRPr="000E2AC7">
                        <w:rPr>
                          <w:rFonts w:ascii="Arial Narrow" w:hAnsi="Arial Narrow" w:cs="Tahoma"/>
                          <w:sz w:val="16"/>
                          <w:szCs w:val="18"/>
                          <w:vertAlign w:val="superscript"/>
                        </w:rPr>
                        <w:t>3</w:t>
                      </w:r>
                    </w:p>
                  </w:txbxContent>
                </v:textbox>
              </v:shape>
            </w:pict>
          </mc:Fallback>
        </mc:AlternateContent>
      </w:r>
    </w:p>
    <w:p w:rsidR="00301828" w:rsidRDefault="00C96543" w:rsidP="00273FC0">
      <w:pPr>
        <w:tabs>
          <w:tab w:val="center" w:pos="5216"/>
          <w:tab w:val="right" w:pos="10433"/>
        </w:tabs>
        <w:jc w:val="center"/>
        <w:rPr>
          <w:rFonts w:ascii="Arial Narrow" w:hAnsi="Arial Narrow" w:cs="Tahoma"/>
          <w:sz w:val="16"/>
          <w:szCs w:val="16"/>
          <w:lang w:val="sr-Cyrl-BA"/>
        </w:rPr>
      </w:pPr>
      <w:r>
        <w:rPr>
          <w:rFonts w:ascii="Arial Narrow" w:hAnsi="Arial Narrow" w:cs="Tahoma"/>
          <w:noProof/>
          <w:sz w:val="16"/>
          <w:szCs w:val="16"/>
        </w:rPr>
        <mc:AlternateContent>
          <mc:Choice Requires="wps">
            <w:drawing>
              <wp:anchor distT="0" distB="0" distL="114300" distR="114300" simplePos="0" relativeHeight="251677696" behindDoc="0" locked="0" layoutInCell="1" allowOverlap="1" wp14:anchorId="6246DD6B" wp14:editId="53A93334">
                <wp:simplePos x="0" y="0"/>
                <wp:positionH relativeFrom="column">
                  <wp:posOffset>4435447</wp:posOffset>
                </wp:positionH>
                <wp:positionV relativeFrom="paragraph">
                  <wp:posOffset>2126771</wp:posOffset>
                </wp:positionV>
                <wp:extent cx="375285" cy="207645"/>
                <wp:effectExtent l="0" t="0" r="0" b="1905"/>
                <wp:wrapNone/>
                <wp:docPr id="22" name="Text Box 22"/>
                <wp:cNvGraphicFramePr/>
                <a:graphic xmlns:a="http://schemas.openxmlformats.org/drawingml/2006/main">
                  <a:graphicData uri="http://schemas.microsoft.com/office/word/2010/wordprocessingShape">
                    <wps:wsp>
                      <wps:cNvSpPr txBox="1"/>
                      <wps:spPr>
                        <a:xfrm>
                          <a:off x="0" y="0"/>
                          <a:ext cx="375285" cy="207645"/>
                        </a:xfrm>
                        <a:prstGeom prst="rect">
                          <a:avLst/>
                        </a:prstGeom>
                        <a:noFill/>
                        <a:ln w="6350">
                          <a:noFill/>
                        </a:ln>
                      </wps:spPr>
                      <wps:txbx>
                        <w:txbxContent>
                          <w:p w:rsidR="00FF6094" w:rsidRPr="00C671E1" w:rsidRDefault="00FF6094" w:rsidP="00FF6094">
                            <w:pPr>
                              <w:rPr>
                                <w:rFonts w:ascii="Arial Narrow" w:hAnsi="Arial Narrow"/>
                                <w:lang w:val="sr-Cyrl-BA"/>
                              </w:rPr>
                            </w:pPr>
                            <w:r w:rsidRPr="00C671E1">
                              <w:rPr>
                                <w:rFonts w:ascii="Arial Narrow" w:hAnsi="Arial Narrow"/>
                                <w:sz w:val="16"/>
                                <w:lang w:val="sr-Cyrl-BA"/>
                              </w:rPr>
                              <w:t>20</w:t>
                            </w:r>
                            <w:r>
                              <w:rPr>
                                <w:rFonts w:ascii="Arial Narrow" w:hAnsi="Arial Narrow"/>
                                <w:sz w:val="16"/>
                                <w:lang w:val="sr-Latn-BA"/>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6DD6B" id="Text Box 22" o:spid="_x0000_s1030" type="#_x0000_t202" style="position:absolute;left:0;text-align:left;margin-left:349.25pt;margin-top:167.45pt;width:29.55pt;height:1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" filled="f" stroked="f" strokeweight=".5pt">
                <v:textbox>
                  <w:txbxContent>
                    <w:p w:rsidR="00FF6094" w:rsidRPr="00C671E1" w:rsidRDefault="00FF6094" w:rsidP="00FF6094">
                      <w:pPr>
                        <w:rPr>
                          <w:rFonts w:ascii="Arial Narrow" w:hAnsi="Arial Narrow"/>
                          <w:lang w:val="sr-Cyrl-BA"/>
                        </w:rPr>
                      </w:pPr>
                      <w:r w:rsidRPr="00C671E1">
                        <w:rPr>
                          <w:rFonts w:ascii="Arial Narrow" w:hAnsi="Arial Narrow"/>
                          <w:sz w:val="16"/>
                          <w:lang w:val="sr-Cyrl-BA"/>
                        </w:rPr>
                        <w:t>20</w:t>
                      </w:r>
                      <w:r>
                        <w:rPr>
                          <w:rFonts w:ascii="Arial Narrow" w:hAnsi="Arial Narrow"/>
                          <w:sz w:val="16"/>
                          <w:lang w:val="sr-Latn-BA"/>
                        </w:rPr>
                        <w:t>25</w:t>
                      </w:r>
                    </w:p>
                  </w:txbxContent>
                </v:textbox>
              </v:shape>
            </w:pict>
          </mc:Fallback>
        </mc:AlternateContent>
      </w:r>
      <w:r w:rsidR="002F0765">
        <w:rPr>
          <w:rFonts w:ascii="Arial Narrow" w:hAnsi="Arial Narrow" w:cs="Tahoma"/>
          <w:noProof/>
          <w:sz w:val="16"/>
          <w:szCs w:val="16"/>
        </w:rPr>
        <mc:AlternateContent>
          <mc:Choice Requires="wps">
            <w:drawing>
              <wp:anchor distT="0" distB="0" distL="114300" distR="114300" simplePos="0" relativeHeight="251679744" behindDoc="0" locked="0" layoutInCell="1" allowOverlap="1" wp14:anchorId="0AC1127A" wp14:editId="2BEE887F">
                <wp:simplePos x="0" y="0"/>
                <wp:positionH relativeFrom="column">
                  <wp:posOffset>1938437</wp:posOffset>
                </wp:positionH>
                <wp:positionV relativeFrom="paragraph">
                  <wp:posOffset>2171965</wp:posOffset>
                </wp:positionV>
                <wp:extent cx="375857" cy="224474"/>
                <wp:effectExtent l="0" t="0" r="0" b="4445"/>
                <wp:wrapNone/>
                <wp:docPr id="23" name="Text Box 23"/>
                <wp:cNvGraphicFramePr/>
                <a:graphic xmlns:a="http://schemas.openxmlformats.org/drawingml/2006/main">
                  <a:graphicData uri="http://schemas.microsoft.com/office/word/2010/wordprocessingShape">
                    <wps:wsp>
                      <wps:cNvSpPr txBox="1"/>
                      <wps:spPr>
                        <a:xfrm>
                          <a:off x="0" y="0"/>
                          <a:ext cx="375857" cy="224474"/>
                        </a:xfrm>
                        <a:prstGeom prst="rect">
                          <a:avLst/>
                        </a:prstGeom>
                        <a:noFill/>
                        <a:ln w="6350">
                          <a:noFill/>
                        </a:ln>
                      </wps:spPr>
                      <wps:txbx>
                        <w:txbxContent>
                          <w:p w:rsidR="00FF6094" w:rsidRPr="00C671E1" w:rsidRDefault="00FF6094" w:rsidP="00FF6094">
                            <w:pPr>
                              <w:rPr>
                                <w:rFonts w:ascii="Arial Narrow" w:hAnsi="Arial Narrow"/>
                                <w:lang w:val="sr-Cyrl-BA"/>
                              </w:rPr>
                            </w:pPr>
                            <w:r w:rsidRPr="00C671E1">
                              <w:rPr>
                                <w:rFonts w:ascii="Arial Narrow" w:hAnsi="Arial Narrow"/>
                                <w:sz w:val="16"/>
                                <w:lang w:val="sr-Cyrl-BA"/>
                              </w:rPr>
                              <w:t>20</w:t>
                            </w:r>
                            <w:r>
                              <w:rPr>
                                <w:rFonts w:ascii="Arial Narrow" w:hAnsi="Arial Narrow"/>
                                <w:sz w:val="16"/>
                                <w:lang w:val="sr-Latn-BA"/>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1127A" id="Text Box 23" o:spid="_x0000_s1031" type="#_x0000_t202" style="position:absolute;left:0;text-align:left;margin-left:152.65pt;margin-top:171pt;width:29.6pt;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" filled="f" stroked="f" strokeweight=".5pt">
                <v:textbox>
                  <w:txbxContent>
                    <w:p w:rsidR="00FF6094" w:rsidRPr="00C671E1" w:rsidRDefault="00FF6094" w:rsidP="00FF6094">
                      <w:pPr>
                        <w:rPr>
                          <w:rFonts w:ascii="Arial Narrow" w:hAnsi="Arial Narrow"/>
                          <w:lang w:val="sr-Cyrl-BA"/>
                        </w:rPr>
                      </w:pPr>
                      <w:r w:rsidRPr="00C671E1">
                        <w:rPr>
                          <w:rFonts w:ascii="Arial Narrow" w:hAnsi="Arial Narrow"/>
                          <w:sz w:val="16"/>
                          <w:lang w:val="sr-Cyrl-BA"/>
                        </w:rPr>
                        <w:t>20</w:t>
                      </w:r>
                      <w:r>
                        <w:rPr>
                          <w:rFonts w:ascii="Arial Narrow" w:hAnsi="Arial Narrow"/>
                          <w:sz w:val="16"/>
                          <w:lang w:val="sr-Latn-BA"/>
                        </w:rPr>
                        <w:t>24</w:t>
                      </w:r>
                    </w:p>
                  </w:txbxContent>
                </v:textbox>
              </v:shape>
            </w:pict>
          </mc:Fallback>
        </mc:AlternateContent>
      </w:r>
      <w:r w:rsidR="002F0765">
        <w:rPr>
          <w:noProof/>
        </w:rPr>
        <w:drawing>
          <wp:inline distT="0" distB="0" distL="0" distR="0" wp14:anchorId="50271FBC" wp14:editId="0517FB68">
            <wp:extent cx="6670040" cy="2546856"/>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3FC0" w:rsidRPr="00421ED1" w:rsidRDefault="001A3350" w:rsidP="00273FC0">
      <w:pPr>
        <w:tabs>
          <w:tab w:val="center" w:pos="5216"/>
          <w:tab w:val="right" w:pos="10433"/>
        </w:tabs>
        <w:jc w:val="center"/>
        <w:rPr>
          <w:rFonts w:ascii="Arial Narrow" w:hAnsi="Arial Narrow" w:cs="Tahoma"/>
          <w:sz w:val="10"/>
          <w:szCs w:val="10"/>
        </w:rPr>
      </w:pPr>
      <w:r>
        <w:rPr>
          <w:rFonts w:ascii="Arial Narrow" w:hAnsi="Arial Narrow" w:cs="Tahoma"/>
          <w:sz w:val="16"/>
          <w:szCs w:val="16"/>
          <w:lang w:val="sr-Cyrl-BA"/>
        </w:rPr>
        <w:t xml:space="preserve">       </w:t>
      </w:r>
      <w:r w:rsidR="00273FC0" w:rsidRPr="009605D4">
        <w:rPr>
          <w:rFonts w:ascii="Arial Narrow" w:hAnsi="Arial Narrow" w:cs="Tahoma"/>
          <w:sz w:val="16"/>
          <w:szCs w:val="16"/>
          <w:lang w:val="sr-Cyrl-BA"/>
        </w:rPr>
        <w:t xml:space="preserve">Графикон </w:t>
      </w:r>
      <w:r w:rsidR="00273FC0" w:rsidRPr="009605D4">
        <w:rPr>
          <w:rFonts w:ascii="Arial Narrow" w:hAnsi="Arial Narrow" w:cs="Tahoma"/>
          <w:sz w:val="16"/>
          <w:szCs w:val="16"/>
        </w:rPr>
        <w:t>2.</w:t>
      </w:r>
      <w:r w:rsidR="00273FC0" w:rsidRPr="009605D4">
        <w:rPr>
          <w:rFonts w:ascii="Arial Narrow" w:hAnsi="Arial Narrow" w:cs="Tahoma"/>
          <w:sz w:val="16"/>
          <w:szCs w:val="16"/>
          <w:lang w:val="sr-Cyrl-BA"/>
        </w:rPr>
        <w:t xml:space="preserve"> </w:t>
      </w:r>
      <w:r w:rsidR="00273FC0" w:rsidRPr="009605D4">
        <w:rPr>
          <w:rFonts w:ascii="Arial Narrow" w:hAnsi="Arial Narrow" w:cs="Tahoma"/>
          <w:sz w:val="16"/>
          <w:szCs w:val="16"/>
        </w:rPr>
        <w:t>П</w:t>
      </w:r>
      <w:r w:rsidR="00273FC0" w:rsidRPr="009605D4">
        <w:rPr>
          <w:rFonts w:ascii="Arial Narrow" w:hAnsi="Arial Narrow" w:cs="Tahoma"/>
          <w:iCs/>
          <w:sz w:val="16"/>
          <w:lang w:val="ru-RU"/>
        </w:rPr>
        <w:t>родаја шумских сортимената у државним шумама</w:t>
      </w:r>
      <w:r w:rsidR="00273FC0">
        <w:rPr>
          <w:rFonts w:ascii="Arial Narrow" w:hAnsi="Arial Narrow" w:cs="Tahoma"/>
          <w:iCs/>
          <w:sz w:val="16"/>
          <w:lang w:val="ru-RU"/>
        </w:rPr>
        <w:t>,</w:t>
      </w:r>
      <w:r w:rsidR="00273FC0" w:rsidRPr="009605D4">
        <w:rPr>
          <w:rFonts w:ascii="Arial Narrow" w:hAnsi="Arial Narrow" w:cs="Tahoma"/>
          <w:iCs/>
          <w:sz w:val="16"/>
          <w:lang w:val="ru-RU"/>
        </w:rPr>
        <w:t xml:space="preserve"> </w:t>
      </w:r>
      <w:r w:rsidR="00273FC0" w:rsidRPr="009605D4">
        <w:rPr>
          <w:rFonts w:ascii="Arial Narrow" w:hAnsi="Arial Narrow" w:cs="Tahoma"/>
          <w:iCs/>
          <w:sz w:val="16"/>
          <w:lang w:val="sr-Cyrl-CS"/>
        </w:rPr>
        <w:t>по мјесецима</w:t>
      </w:r>
      <w:r w:rsidR="00421ED1">
        <w:rPr>
          <w:rFonts w:ascii="Arial Narrow" w:hAnsi="Arial Narrow" w:cs="Tahoma"/>
          <w:iCs/>
          <w:sz w:val="16"/>
        </w:rPr>
        <w:t xml:space="preserve"> </w:t>
      </w:r>
    </w:p>
    <w:p w:rsidR="00273FC0" w:rsidRPr="00F07835" w:rsidRDefault="00273FC0" w:rsidP="00273FC0">
      <w:pPr>
        <w:jc w:val="center"/>
        <w:rPr>
          <w:rFonts w:ascii="Arial Narrow" w:hAnsi="Arial Narrow" w:cs="Tahoma"/>
          <w:i/>
          <w:sz w:val="16"/>
          <w:lang w:val="sr-Cyrl-BA"/>
        </w:rPr>
      </w:pPr>
      <w:r>
        <w:rPr>
          <w:rFonts w:ascii="Arial Narrow" w:hAnsi="Arial Narrow" w:cs="Tahoma"/>
          <w:i/>
          <w:sz w:val="16"/>
          <w:lang w:val="sr-Cyrl-BA"/>
        </w:rPr>
        <w:t xml:space="preserve">        </w:t>
      </w:r>
      <w:r w:rsidRPr="009605D4">
        <w:rPr>
          <w:rFonts w:ascii="Arial Narrow" w:hAnsi="Arial Narrow" w:cs="Tahoma"/>
          <w:i/>
          <w:sz w:val="16"/>
        </w:rPr>
        <w:t xml:space="preserve">Graph </w:t>
      </w:r>
      <w:r w:rsidRPr="009605D4">
        <w:rPr>
          <w:rFonts w:ascii="Arial Narrow" w:hAnsi="Arial Narrow" w:cs="Tahoma"/>
          <w:i/>
          <w:sz w:val="16"/>
          <w:lang w:val="sr-Cyrl-BA"/>
        </w:rPr>
        <w:t>2.</w:t>
      </w:r>
      <w:r w:rsidRPr="009605D4">
        <w:rPr>
          <w:rFonts w:ascii="Arial Narrow" w:hAnsi="Arial Narrow" w:cs="Tahoma"/>
          <w:i/>
          <w:sz w:val="16"/>
        </w:rPr>
        <w:t xml:space="preserve"> Sale of forest assortments in state forests</w:t>
      </w:r>
      <w:r>
        <w:rPr>
          <w:rFonts w:ascii="Arial Narrow" w:hAnsi="Arial Narrow" w:cs="Tahoma"/>
          <w:i/>
          <w:sz w:val="16"/>
          <w:lang w:val="sr-Cyrl-RS"/>
        </w:rPr>
        <w:t>,</w:t>
      </w:r>
      <w:r w:rsidRPr="009605D4">
        <w:rPr>
          <w:rFonts w:ascii="Arial Narrow" w:hAnsi="Arial Narrow" w:cs="Tahoma"/>
          <w:i/>
          <w:sz w:val="16"/>
          <w:lang w:val="sr-Cyrl-CS"/>
        </w:rPr>
        <w:t xml:space="preserve"> </w:t>
      </w:r>
      <w:r w:rsidRPr="009605D4">
        <w:rPr>
          <w:rFonts w:ascii="Arial Narrow" w:hAnsi="Arial Narrow" w:cs="Tahoma"/>
          <w:i/>
          <w:sz w:val="16"/>
        </w:rPr>
        <w:t>by month</w:t>
      </w:r>
    </w:p>
    <w:p w:rsidR="00273FC0" w:rsidRDefault="00273FC0" w:rsidP="00273FC0">
      <w:pPr>
        <w:jc w:val="center"/>
        <w:rPr>
          <w:rFonts w:ascii="Arial Narrow" w:hAnsi="Arial Narrow" w:cs="Tahoma"/>
          <w:i/>
          <w:sz w:val="16"/>
        </w:rPr>
      </w:pPr>
    </w:p>
    <w:p w:rsidR="00FA6CE9" w:rsidRDefault="00FA6CE9" w:rsidP="0026737B">
      <w:pPr>
        <w:jc w:val="center"/>
        <w:rPr>
          <w:rFonts w:ascii="Arial Narrow" w:hAnsi="Arial Narrow" w:cs="Tahoma"/>
          <w:i/>
          <w:sz w:val="16"/>
        </w:rPr>
      </w:pPr>
    </w:p>
    <w:p w:rsidR="00FA6CE9" w:rsidRDefault="00FA6CE9" w:rsidP="0026737B">
      <w:pPr>
        <w:jc w:val="center"/>
        <w:rPr>
          <w:rFonts w:ascii="Arial Narrow" w:hAnsi="Arial Narrow" w:cs="Tahoma"/>
          <w:i/>
          <w:sz w:val="16"/>
        </w:rPr>
      </w:pPr>
    </w:p>
    <w:p w:rsidR="00FA6CE9" w:rsidRDefault="00FA6CE9" w:rsidP="0026737B">
      <w:pPr>
        <w:jc w:val="center"/>
        <w:rPr>
          <w:rFonts w:ascii="Arial Narrow" w:hAnsi="Arial Narrow" w:cs="Tahoma"/>
          <w:i/>
          <w:sz w:val="16"/>
        </w:rPr>
      </w:pPr>
    </w:p>
    <w:p w:rsidR="00FA6CE9" w:rsidRDefault="00FA6CE9" w:rsidP="0026737B">
      <w:pPr>
        <w:jc w:val="center"/>
        <w:rPr>
          <w:rFonts w:ascii="Arial Narrow" w:hAnsi="Arial Narrow" w:cs="Tahoma"/>
          <w:i/>
          <w:sz w:val="16"/>
        </w:rPr>
      </w:pPr>
    </w:p>
    <w:p w:rsidR="00FA6CE9" w:rsidRDefault="00FA6CE9" w:rsidP="0026737B">
      <w:pPr>
        <w:jc w:val="center"/>
        <w:rPr>
          <w:rFonts w:ascii="Arial Narrow" w:hAnsi="Arial Narrow" w:cs="Tahoma"/>
          <w:i/>
          <w:sz w:val="16"/>
        </w:rPr>
      </w:pPr>
    </w:p>
    <w:p w:rsidR="00FA6CE9" w:rsidRDefault="00FA6CE9" w:rsidP="0026737B">
      <w:pPr>
        <w:jc w:val="center"/>
        <w:rPr>
          <w:rFonts w:ascii="Arial Narrow" w:hAnsi="Arial Narrow" w:cs="Tahoma"/>
          <w:i/>
          <w:sz w:val="16"/>
        </w:rPr>
      </w:pPr>
    </w:p>
    <w:p w:rsidR="009A34AB" w:rsidRDefault="009A34AB" w:rsidP="0026737B">
      <w:pPr>
        <w:jc w:val="center"/>
        <w:rPr>
          <w:rFonts w:ascii="Arial Narrow" w:hAnsi="Arial Narrow" w:cs="Tahoma"/>
          <w:i/>
          <w:sz w:val="16"/>
        </w:rPr>
      </w:pPr>
    </w:p>
    <w:p w:rsidR="003B0AD9" w:rsidRDefault="003B0AD9" w:rsidP="0026737B">
      <w:pPr>
        <w:jc w:val="center"/>
        <w:rPr>
          <w:rFonts w:ascii="Arial Narrow" w:hAnsi="Arial Narrow" w:cs="Tahoma"/>
          <w:i/>
          <w:sz w:val="16"/>
        </w:rPr>
      </w:pPr>
    </w:p>
    <w:p w:rsidR="00427EB0" w:rsidRDefault="00427EB0" w:rsidP="0026737B">
      <w:pPr>
        <w:jc w:val="center"/>
        <w:rPr>
          <w:rFonts w:ascii="Arial Narrow" w:hAnsi="Arial Narrow" w:cs="Tahoma"/>
          <w:i/>
          <w:sz w:val="16"/>
        </w:rPr>
      </w:pPr>
    </w:p>
    <w:p w:rsidR="00301828" w:rsidRDefault="00301828" w:rsidP="00B9715A">
      <w:pPr>
        <w:rPr>
          <w:rFonts w:ascii="Arial Narrow" w:hAnsi="Arial Narrow" w:cs="Tahoma"/>
          <w:i/>
          <w:sz w:val="16"/>
        </w:rPr>
      </w:pPr>
    </w:p>
    <w:p w:rsidR="00DF43E5" w:rsidRDefault="00DF43E5" w:rsidP="009A4930">
      <w:pPr>
        <w:tabs>
          <w:tab w:val="left" w:pos="576"/>
        </w:tabs>
        <w:rPr>
          <w:rFonts w:ascii="Arial Narrow" w:hAnsi="Arial Narrow" w:cs="Tahoma"/>
          <w:sz w:val="16"/>
        </w:rPr>
      </w:pPr>
    </w:p>
    <w:p w:rsidR="005F5C05" w:rsidRDefault="005F5C05" w:rsidP="009A4930">
      <w:pPr>
        <w:tabs>
          <w:tab w:val="left" w:pos="576"/>
        </w:tabs>
        <w:rPr>
          <w:rFonts w:ascii="Arial Narrow" w:hAnsi="Arial Narrow" w:cs="Tahoma"/>
          <w:sz w:val="16"/>
        </w:rPr>
      </w:pPr>
    </w:p>
    <w:p w:rsidR="005F5C05" w:rsidRDefault="005F5C05" w:rsidP="009A4930">
      <w:pPr>
        <w:tabs>
          <w:tab w:val="left" w:pos="576"/>
        </w:tabs>
        <w:rPr>
          <w:rFonts w:ascii="Arial Narrow" w:hAnsi="Arial Narrow" w:cs="Tahoma"/>
          <w:sz w:val="16"/>
        </w:rPr>
      </w:pPr>
    </w:p>
    <w:p w:rsidR="00E049C6" w:rsidRDefault="00E049C6" w:rsidP="009A4930">
      <w:pPr>
        <w:tabs>
          <w:tab w:val="left" w:pos="576"/>
        </w:tabs>
        <w:rPr>
          <w:rFonts w:ascii="Arial Narrow" w:hAnsi="Arial Narrow" w:cs="Tahoma"/>
          <w:sz w:val="16"/>
        </w:rPr>
      </w:pPr>
    </w:p>
    <w:p w:rsidR="00880830" w:rsidRDefault="00880830" w:rsidP="009A4930">
      <w:pPr>
        <w:tabs>
          <w:tab w:val="left" w:pos="576"/>
        </w:tabs>
        <w:rPr>
          <w:rFonts w:ascii="Arial Narrow" w:hAnsi="Arial Narrow" w:cs="Tahoma"/>
          <w:sz w:val="16"/>
        </w:rPr>
      </w:pPr>
    </w:p>
    <w:p w:rsidR="00D123B1" w:rsidRPr="00D123B1" w:rsidRDefault="00D123B1" w:rsidP="009A4930">
      <w:pPr>
        <w:tabs>
          <w:tab w:val="left" w:pos="576"/>
        </w:tabs>
        <w:rPr>
          <w:rFonts w:ascii="Arial Narrow" w:hAnsi="Arial Narrow" w:cs="Tahoma"/>
          <w:sz w:val="16"/>
        </w:rPr>
      </w:pPr>
    </w:p>
    <w:p w:rsidR="002C43F4" w:rsidRDefault="002C43F4" w:rsidP="0026737B">
      <w:pPr>
        <w:jc w:val="center"/>
        <w:rPr>
          <w:rFonts w:ascii="Arial Narrow" w:hAnsi="Arial Narrow" w:cs="Tahoma"/>
          <w:i/>
          <w:sz w:val="16"/>
        </w:rPr>
      </w:pPr>
    </w:p>
    <w:tbl>
      <w:tblPr>
        <w:tblpPr w:leftFromText="180" w:rightFromText="180" w:vertAnchor="text" w:horzAnchor="margin" w:tblpY="92"/>
        <w:tblW w:w="10258" w:type="dxa"/>
        <w:tblCellMar>
          <w:left w:w="57" w:type="dxa"/>
        </w:tblCellMar>
        <w:tblLook w:val="0000" w:firstRow="0" w:lastRow="0" w:firstColumn="0" w:lastColumn="0" w:noHBand="0" w:noVBand="0"/>
      </w:tblPr>
      <w:tblGrid>
        <w:gridCol w:w="4913"/>
        <w:gridCol w:w="189"/>
        <w:gridCol w:w="29"/>
        <w:gridCol w:w="5127"/>
      </w:tblGrid>
      <w:tr w:rsidR="009A34AB" w:rsidRPr="0001461C" w:rsidTr="007B3AE2">
        <w:trPr>
          <w:trHeight w:val="320"/>
        </w:trPr>
        <w:tc>
          <w:tcPr>
            <w:tcW w:w="4913" w:type="dxa"/>
            <w:tcBorders>
              <w:bottom w:val="single" w:sz="12" w:space="0" w:color="BFBFBF"/>
            </w:tcBorders>
            <w:vAlign w:val="center"/>
          </w:tcPr>
          <w:p w:rsidR="009A34AB" w:rsidRDefault="009A34AB" w:rsidP="007B3408">
            <w:pPr>
              <w:jc w:val="both"/>
              <w:rPr>
                <w:rFonts w:ascii="Arial Narrow" w:hAnsi="Arial Narrow" w:cs="Tahoma"/>
                <w:sz w:val="16"/>
                <w:szCs w:val="16"/>
              </w:rPr>
            </w:pPr>
            <w:r>
              <w:rPr>
                <w:rFonts w:ascii="Arial Narrow" w:hAnsi="Arial Narrow" w:cs="Tahoma"/>
                <w:sz w:val="16"/>
                <w:szCs w:val="16"/>
                <w:lang w:val="sr-Cyrl-CS"/>
              </w:rPr>
              <w:t>П</w:t>
            </w:r>
            <w:r w:rsidRPr="0001461C">
              <w:rPr>
                <w:rFonts w:ascii="Arial Narrow" w:hAnsi="Arial Narrow" w:cs="Tahoma"/>
                <w:sz w:val="16"/>
                <w:szCs w:val="16"/>
                <w:lang w:val="sr-Cyrl-CS"/>
              </w:rPr>
              <w:t xml:space="preserve">рипрема </w:t>
            </w:r>
            <w:r>
              <w:rPr>
                <w:rFonts w:ascii="Arial Narrow" w:hAnsi="Arial Narrow" w:cs="Tahoma"/>
                <w:sz w:val="16"/>
                <w:szCs w:val="16"/>
                <w:lang w:val="sr-Cyrl-CS"/>
              </w:rPr>
              <w:t>саопштења</w:t>
            </w:r>
            <w:r w:rsidRPr="0001461C">
              <w:rPr>
                <w:rFonts w:ascii="Arial Narrow" w:hAnsi="Arial Narrow" w:cs="Tahoma"/>
                <w:sz w:val="16"/>
                <w:szCs w:val="16"/>
              </w:rPr>
              <w:t>:</w:t>
            </w:r>
            <w:r w:rsidRPr="0001461C">
              <w:rPr>
                <w:rFonts w:ascii="Arial Narrow" w:hAnsi="Arial Narrow" w:cs="Tahoma"/>
                <w:sz w:val="16"/>
                <w:szCs w:val="16"/>
                <w:lang w:val="sr-Cyrl-CS"/>
              </w:rPr>
              <w:t xml:space="preserve"> </w:t>
            </w:r>
            <w:r>
              <w:rPr>
                <w:rFonts w:ascii="Arial Narrow" w:hAnsi="Arial Narrow" w:cs="Tahoma"/>
                <w:sz w:val="16"/>
                <w:szCs w:val="16"/>
                <w:lang w:val="sr-Cyrl-BA"/>
              </w:rPr>
              <w:t xml:space="preserve">Данијела Савановић </w:t>
            </w:r>
            <w:r>
              <w:rPr>
                <w:rFonts w:ascii="Arial Narrow" w:hAnsi="Arial Narrow" w:cs="Tahoma"/>
                <w:sz w:val="16"/>
                <w:szCs w:val="16"/>
              </w:rPr>
              <w:t xml:space="preserve">- </w:t>
            </w:r>
            <w:r>
              <w:rPr>
                <w:rFonts w:ascii="Arial Narrow" w:hAnsi="Arial Narrow" w:cs="Tahoma"/>
                <w:sz w:val="16"/>
                <w:szCs w:val="16"/>
                <w:lang w:val="sr-Cyrl-BA"/>
              </w:rPr>
              <w:t>Вебер</w:t>
            </w:r>
          </w:p>
          <w:p w:rsidR="009A34AB" w:rsidRPr="0001461C" w:rsidRDefault="009A34AB" w:rsidP="007B3408">
            <w:pPr>
              <w:jc w:val="both"/>
              <w:rPr>
                <w:rFonts w:ascii="Arial Narrow" w:hAnsi="Arial Narrow" w:cs="Tahoma"/>
                <w:sz w:val="16"/>
                <w:szCs w:val="16"/>
              </w:rPr>
            </w:pPr>
            <w:r w:rsidRPr="0001461C">
              <w:rPr>
                <w:rFonts w:ascii="Arial Narrow" w:hAnsi="Arial Narrow" w:cs="Tahoma"/>
                <w:sz w:val="16"/>
                <w:szCs w:val="16"/>
              </w:rPr>
              <w:t xml:space="preserve">e-mail: </w:t>
            </w:r>
            <w:r>
              <w:rPr>
                <w:rFonts w:ascii="Arial Narrow" w:hAnsi="Arial Narrow" w:cs="Tahoma"/>
                <w:sz w:val="16"/>
                <w:szCs w:val="16"/>
              </w:rPr>
              <w:t>danijela.savanovic</w:t>
            </w:r>
            <w:r w:rsidRPr="00EF45D5">
              <w:rPr>
                <w:rFonts w:ascii="Arial Narrow" w:hAnsi="Arial Narrow" w:cs="Tahoma"/>
                <w:sz w:val="16"/>
                <w:szCs w:val="16"/>
              </w:rPr>
              <w:t>@rzs.rs.ba</w:t>
            </w:r>
          </w:p>
        </w:tc>
        <w:tc>
          <w:tcPr>
            <w:tcW w:w="189" w:type="dxa"/>
            <w:tcBorders>
              <w:bottom w:val="single" w:sz="12" w:space="0" w:color="BFBFBF"/>
            </w:tcBorders>
            <w:tcMar>
              <w:right w:w="0" w:type="dxa"/>
            </w:tcMar>
            <w:vAlign w:val="center"/>
          </w:tcPr>
          <w:p w:rsidR="009A34AB" w:rsidRPr="0001461C" w:rsidRDefault="009A34AB" w:rsidP="007B3408">
            <w:pPr>
              <w:autoSpaceDE w:val="0"/>
              <w:autoSpaceDN w:val="0"/>
              <w:adjustRightInd w:val="0"/>
              <w:ind w:firstLine="579"/>
              <w:jc w:val="right"/>
              <w:rPr>
                <w:rFonts w:ascii="Arial Narrow" w:hAnsi="Arial Narrow" w:cs="Tahoma"/>
                <w:sz w:val="16"/>
                <w:szCs w:val="16"/>
              </w:rPr>
            </w:pPr>
          </w:p>
        </w:tc>
        <w:tc>
          <w:tcPr>
            <w:tcW w:w="5155" w:type="dxa"/>
            <w:gridSpan w:val="2"/>
            <w:tcBorders>
              <w:bottom w:val="single" w:sz="12" w:space="0" w:color="BFBFBF"/>
            </w:tcBorders>
            <w:vAlign w:val="center"/>
          </w:tcPr>
          <w:p w:rsidR="009A34AB" w:rsidRDefault="009A34AB" w:rsidP="007B3408">
            <w:pPr>
              <w:autoSpaceDE w:val="0"/>
              <w:autoSpaceDN w:val="0"/>
              <w:adjustRightInd w:val="0"/>
              <w:rPr>
                <w:rFonts w:ascii="Arial Narrow" w:hAnsi="Arial Narrow" w:cs="Tahoma"/>
                <w:i/>
                <w:sz w:val="16"/>
                <w:szCs w:val="16"/>
              </w:rPr>
            </w:pPr>
            <w:r w:rsidRPr="0001461C">
              <w:rPr>
                <w:rFonts w:ascii="Arial Narrow" w:hAnsi="Arial Narrow" w:cs="Tahoma"/>
                <w:i/>
                <w:sz w:val="16"/>
                <w:szCs w:val="16"/>
              </w:rPr>
              <w:t xml:space="preserve">    </w:t>
            </w:r>
            <w:r>
              <w:rPr>
                <w:rFonts w:ascii="Arial Narrow" w:hAnsi="Arial Narrow" w:cs="Tahoma"/>
                <w:i/>
                <w:sz w:val="16"/>
                <w:szCs w:val="16"/>
              </w:rPr>
              <w:t xml:space="preserve"> </w:t>
            </w:r>
            <w:r w:rsidRPr="0001461C">
              <w:rPr>
                <w:rFonts w:ascii="Arial Narrow" w:hAnsi="Arial Narrow" w:cs="Tahoma"/>
                <w:i/>
                <w:sz w:val="16"/>
                <w:szCs w:val="16"/>
              </w:rPr>
              <w:t xml:space="preserve"> </w:t>
            </w:r>
            <w:r w:rsidRPr="0001461C">
              <w:rPr>
                <w:rFonts w:ascii="Arial Narrow" w:hAnsi="Arial Narrow" w:cs="Tahoma"/>
                <w:i/>
                <w:color w:val="000000"/>
                <w:sz w:val="16"/>
                <w:szCs w:val="16"/>
              </w:rPr>
              <w:t>Prepared by</w:t>
            </w:r>
            <w:r w:rsidRPr="0001461C">
              <w:rPr>
                <w:rFonts w:ascii="Arial Narrow" w:hAnsi="Arial Narrow" w:cs="Tahoma"/>
                <w:i/>
                <w:color w:val="000000"/>
                <w:sz w:val="16"/>
                <w:szCs w:val="16"/>
                <w:lang w:val="sr-Cyrl-BA"/>
              </w:rPr>
              <w:t>:</w:t>
            </w:r>
            <w:r w:rsidRPr="0001461C">
              <w:rPr>
                <w:rFonts w:ascii="Arial Narrow" w:hAnsi="Arial Narrow" w:cs="Tahoma"/>
                <w:i/>
                <w:color w:val="000000"/>
                <w:sz w:val="16"/>
                <w:szCs w:val="16"/>
                <w:lang w:val="sr-Latn-CS"/>
              </w:rPr>
              <w:t xml:space="preserve"> </w:t>
            </w:r>
            <w:r>
              <w:rPr>
                <w:rFonts w:ascii="Arial Narrow" w:hAnsi="Arial Narrow" w:cs="Tahoma"/>
                <w:i/>
                <w:color w:val="000000"/>
                <w:sz w:val="16"/>
                <w:szCs w:val="16"/>
              </w:rPr>
              <w:t>Danijela Savanović - Veber</w:t>
            </w:r>
          </w:p>
          <w:p w:rsidR="009A34AB" w:rsidRPr="0001461C" w:rsidRDefault="009A34AB" w:rsidP="007B3408">
            <w:pPr>
              <w:autoSpaceDE w:val="0"/>
              <w:autoSpaceDN w:val="0"/>
              <w:adjustRightInd w:val="0"/>
              <w:rPr>
                <w:rFonts w:ascii="Arial Narrow" w:hAnsi="Arial Narrow" w:cs="Tahoma"/>
                <w:i/>
                <w:color w:val="000000"/>
                <w:sz w:val="16"/>
                <w:szCs w:val="16"/>
              </w:rPr>
            </w:pPr>
            <w:r>
              <w:rPr>
                <w:rFonts w:ascii="Arial Narrow" w:hAnsi="Arial Narrow" w:cs="Tahoma"/>
                <w:i/>
                <w:sz w:val="16"/>
                <w:szCs w:val="16"/>
              </w:rPr>
              <w:t xml:space="preserve">      </w:t>
            </w:r>
            <w:r w:rsidRPr="0001461C">
              <w:rPr>
                <w:rFonts w:ascii="Arial Narrow" w:hAnsi="Arial Narrow" w:cs="Tahoma"/>
                <w:i/>
                <w:sz w:val="16"/>
                <w:szCs w:val="16"/>
              </w:rPr>
              <w:t xml:space="preserve">e-mail: </w:t>
            </w:r>
            <w:r w:rsidRPr="007304A7">
              <w:rPr>
                <w:rFonts w:ascii="Arial Narrow" w:hAnsi="Arial Narrow" w:cs="Tahoma"/>
                <w:i/>
                <w:sz w:val="16"/>
                <w:szCs w:val="16"/>
              </w:rPr>
              <w:t>danijela.savanovic</w:t>
            </w:r>
            <w:r w:rsidRPr="00A4454D">
              <w:rPr>
                <w:rFonts w:ascii="Arial Narrow" w:hAnsi="Arial Narrow" w:cs="Tahoma"/>
                <w:i/>
                <w:sz w:val="16"/>
                <w:szCs w:val="16"/>
              </w:rPr>
              <w:t>@rzs.rs.ba</w:t>
            </w:r>
          </w:p>
        </w:tc>
      </w:tr>
      <w:tr w:rsidR="00086234" w:rsidRPr="0001461C" w:rsidTr="007B3AE2">
        <w:trPr>
          <w:trHeight w:val="845"/>
        </w:trPr>
        <w:tc>
          <w:tcPr>
            <w:tcW w:w="5131" w:type="dxa"/>
            <w:gridSpan w:val="3"/>
            <w:tcBorders>
              <w:top w:val="single" w:sz="12" w:space="0" w:color="BFBFBF"/>
              <w:bottom w:val="single" w:sz="12" w:space="0" w:color="BFBFBF"/>
            </w:tcBorders>
            <w:tcMar>
              <w:left w:w="28" w:type="dxa"/>
              <w:right w:w="227" w:type="dxa"/>
            </w:tcMar>
          </w:tcPr>
          <w:p w:rsidR="00086234" w:rsidRPr="0001461C" w:rsidRDefault="00086234" w:rsidP="00047601">
            <w:pPr>
              <w:autoSpaceDE w:val="0"/>
              <w:autoSpaceDN w:val="0"/>
              <w:adjustRightInd w:val="0"/>
              <w:jc w:val="both"/>
              <w:rPr>
                <w:rFonts w:ascii="Arial Narrow" w:hAnsi="Arial Narrow" w:cs="Tahoma"/>
                <w:b/>
                <w:bCs/>
                <w:sz w:val="16"/>
                <w:szCs w:val="16"/>
                <w:lang w:val="sr-Cyrl-CS"/>
              </w:rPr>
            </w:pPr>
            <w:r w:rsidRPr="00D54EBC">
              <w:rPr>
                <w:rFonts w:ascii="Arial Narrow" w:hAnsi="Arial Narrow" w:cs="Tahoma"/>
                <w:sz w:val="16"/>
                <w:lang w:val="sr-Cyrl-CS"/>
              </w:rPr>
              <w:t>Издаје Републички завод за статистику,</w:t>
            </w:r>
            <w:r w:rsidRPr="002A318A">
              <w:rPr>
                <w:rFonts w:ascii="Arial Narrow" w:hAnsi="Arial Narrow" w:cs="Tahoma"/>
                <w:sz w:val="16"/>
                <w:lang w:val="it-IT"/>
              </w:rPr>
              <w:t xml:space="preserve"> </w:t>
            </w:r>
            <w:r w:rsidRPr="00D54EBC">
              <w:rPr>
                <w:rFonts w:ascii="Arial Narrow" w:hAnsi="Arial Narrow" w:cs="Tahoma"/>
                <w:sz w:val="16"/>
                <w:lang w:val="sr-Cyrl-CS"/>
              </w:rPr>
              <w:t>Република Српска, Бања Лука, В</w:t>
            </w:r>
            <w:r w:rsidR="0087024F">
              <w:rPr>
                <w:rFonts w:ascii="Arial Narrow" w:hAnsi="Arial Narrow" w:cs="Tahoma"/>
                <w:sz w:val="16"/>
                <w:lang w:val="sr-Cyrl-CS"/>
              </w:rPr>
              <w:t>ладике Платона бб</w:t>
            </w:r>
            <w:r w:rsidRPr="002A318A">
              <w:rPr>
                <w:rFonts w:ascii="Arial Narrow" w:hAnsi="Arial Narrow" w:cs="Tahoma"/>
                <w:sz w:val="16"/>
                <w:lang w:val="it-IT"/>
              </w:rPr>
              <w:t xml:space="preserve"> – </w:t>
            </w:r>
            <w:r w:rsidRPr="00D54EBC">
              <w:rPr>
                <w:rFonts w:ascii="Arial Narrow" w:hAnsi="Arial Narrow" w:cs="Tahoma"/>
                <w:color w:val="000000"/>
                <w:sz w:val="16"/>
                <w:szCs w:val="16"/>
                <w:lang w:val="sr-Cyrl-CS"/>
              </w:rPr>
              <w:t>Т</w:t>
            </w:r>
            <w:r w:rsidRPr="00D54EBC">
              <w:rPr>
                <w:rFonts w:ascii="Arial Narrow" w:hAnsi="Arial Narrow" w:cs="Tahoma"/>
                <w:sz w:val="16"/>
                <w:lang w:val="sr-Cyrl-CS"/>
              </w:rPr>
              <w:t xml:space="preserve">ел. +387 51 </w:t>
            </w:r>
            <w:r w:rsidRPr="00D54EBC">
              <w:rPr>
                <w:rFonts w:ascii="Arial Narrow" w:hAnsi="Arial Narrow" w:cs="Tahoma"/>
                <w:color w:val="000000"/>
                <w:sz w:val="16"/>
                <w:szCs w:val="16"/>
                <w:lang w:val="sr-Cyrl-CS"/>
              </w:rPr>
              <w:t>332</w:t>
            </w:r>
            <w:r>
              <w:rPr>
                <w:rFonts w:ascii="Arial Narrow" w:hAnsi="Arial Narrow" w:cs="Tahoma"/>
                <w:color w:val="000000"/>
                <w:sz w:val="16"/>
                <w:szCs w:val="16"/>
              </w:rPr>
              <w:t> </w:t>
            </w:r>
            <w:r w:rsidRPr="00D54EBC">
              <w:rPr>
                <w:rFonts w:ascii="Arial Narrow" w:hAnsi="Arial Narrow" w:cs="Tahoma"/>
                <w:color w:val="000000"/>
                <w:sz w:val="16"/>
                <w:szCs w:val="16"/>
                <w:lang w:val="sr-Cyrl-CS"/>
              </w:rPr>
              <w:t>700</w:t>
            </w:r>
            <w:r>
              <w:rPr>
                <w:rFonts w:ascii="Arial Narrow" w:hAnsi="Arial Narrow" w:cs="Tahoma"/>
                <w:sz w:val="16"/>
                <w:szCs w:val="16"/>
              </w:rPr>
              <w:t xml:space="preserve"> </w:t>
            </w:r>
            <w:r w:rsidRPr="0009203D">
              <w:rPr>
                <w:rFonts w:ascii="Arial Narrow" w:hAnsi="Arial Narrow" w:cs="Tahoma"/>
                <w:bCs/>
                <w:sz w:val="16"/>
                <w:szCs w:val="16"/>
                <w:lang w:val="sr-Cyrl-CS"/>
              </w:rPr>
              <w:t xml:space="preserve">– </w:t>
            </w:r>
            <w:r w:rsidR="00D03574">
              <w:rPr>
                <w:rFonts w:ascii="Arial Narrow" w:hAnsi="Arial Narrow" w:cs="Tahoma"/>
                <w:sz w:val="16"/>
                <w:szCs w:val="16"/>
                <w:lang w:val="sr-Cyrl-RS"/>
              </w:rPr>
              <w:t>Д</w:t>
            </w:r>
            <w:r w:rsidR="00D03574">
              <w:rPr>
                <w:rFonts w:ascii="Arial Narrow" w:hAnsi="Arial Narrow" w:cs="Tahoma"/>
                <w:sz w:val="16"/>
                <w:szCs w:val="16"/>
                <w:lang w:val="sr-Cyrl-BA"/>
              </w:rPr>
              <w:t>иректор Дарко Милуновић</w:t>
            </w:r>
            <w:r w:rsidR="00D03574" w:rsidRPr="00F54893">
              <w:rPr>
                <w:rFonts w:ascii="Arial Narrow" w:hAnsi="Arial Narrow" w:cs="Tahoma"/>
                <w:sz w:val="16"/>
                <w:szCs w:val="16"/>
                <w:lang w:val="sr-Cyrl-CS"/>
              </w:rPr>
              <w:t>, г</w:t>
            </w:r>
            <w:r w:rsidR="00D03574" w:rsidRPr="00F54893">
              <w:rPr>
                <w:rFonts w:ascii="Arial Narrow" w:hAnsi="Arial Narrow" w:cs="Tahoma"/>
                <w:sz w:val="16"/>
                <w:szCs w:val="16"/>
                <w:lang w:val="sr-Cyrl-BA"/>
              </w:rPr>
              <w:t>лавни уредник</w:t>
            </w:r>
            <w:r w:rsidR="00D03574">
              <w:rPr>
                <w:rFonts w:ascii="Arial Narrow" w:hAnsi="Arial Narrow" w:cs="Tahoma"/>
                <w:sz w:val="16"/>
                <w:szCs w:val="16"/>
                <w:lang w:val="sr-Cyrl-BA"/>
              </w:rPr>
              <w:t xml:space="preserve"> </w:t>
            </w:r>
            <w:r>
              <w:rPr>
                <w:rFonts w:ascii="Arial Narrow" w:hAnsi="Arial Narrow" w:cs="Tahoma"/>
                <w:sz w:val="16"/>
                <w:szCs w:val="16"/>
                <w:lang w:val="sr-Cyrl-BA"/>
              </w:rPr>
              <w:t xml:space="preserve"> – </w:t>
            </w:r>
            <w:r w:rsidRPr="00D54EBC">
              <w:rPr>
                <w:rFonts w:ascii="Arial Narrow" w:hAnsi="Arial Narrow" w:cs="Tahoma"/>
                <w:sz w:val="16"/>
                <w:szCs w:val="16"/>
                <w:lang w:val="sr-Cyrl-CS"/>
              </w:rPr>
              <w:t>И</w:t>
            </w:r>
            <w:r w:rsidRPr="00D54EBC">
              <w:rPr>
                <w:rFonts w:ascii="Arial Narrow" w:hAnsi="Arial Narrow" w:cs="Tahoma"/>
                <w:sz w:val="16"/>
                <w:szCs w:val="16"/>
                <w:lang w:val="ru-RU"/>
              </w:rPr>
              <w:t>зла</w:t>
            </w:r>
            <w:r w:rsidRPr="00D54EBC">
              <w:rPr>
                <w:rFonts w:ascii="Arial Narrow" w:hAnsi="Arial Narrow" w:cs="Tahoma"/>
                <w:sz w:val="16"/>
                <w:szCs w:val="16"/>
                <w:lang w:val="sr-Cyrl-CS"/>
              </w:rPr>
              <w:t>зи</w:t>
            </w:r>
            <w:r w:rsidRPr="00D54EBC">
              <w:rPr>
                <w:rFonts w:ascii="Arial Narrow" w:hAnsi="Arial Narrow" w:cs="Tahoma"/>
                <w:sz w:val="16"/>
                <w:szCs w:val="16"/>
                <w:lang w:val="ru-RU"/>
              </w:rPr>
              <w:t xml:space="preserve"> </w:t>
            </w:r>
            <w:r w:rsidRPr="00AA2AD2">
              <w:rPr>
                <w:rFonts w:ascii="Arial Narrow" w:hAnsi="Arial Narrow" w:cs="Tahoma"/>
                <w:sz w:val="16"/>
                <w:szCs w:val="16"/>
                <w:lang w:val="sr-Cyrl-CS"/>
              </w:rPr>
              <w:t>мјесечно</w:t>
            </w:r>
            <w:r w:rsidRPr="00AA2AD2">
              <w:rPr>
                <w:rFonts w:ascii="Arial Narrow" w:hAnsi="Arial Narrow" w:cs="Tahoma"/>
                <w:sz w:val="16"/>
                <w:lang w:val="sr-Cyrl-CS"/>
              </w:rPr>
              <w:t xml:space="preserve"> </w:t>
            </w:r>
            <w:r w:rsidRPr="002A318A">
              <w:rPr>
                <w:rFonts w:ascii="Arial Narrow" w:hAnsi="Arial Narrow" w:cs="Tahoma"/>
                <w:sz w:val="16"/>
                <w:lang w:val="sr-Cyrl-CS"/>
              </w:rPr>
              <w:t>–</w:t>
            </w:r>
            <w:r w:rsidRPr="00D54EBC">
              <w:rPr>
                <w:rFonts w:ascii="Arial Narrow" w:hAnsi="Arial Narrow" w:cs="Tahoma"/>
                <w:sz w:val="16"/>
                <w:lang w:val="sr-Cyrl-CS"/>
              </w:rPr>
              <w:t xml:space="preserve"> Саопштење је објављено на Интернету на адреси: </w:t>
            </w:r>
            <w:r w:rsidRPr="00D54EBC">
              <w:rPr>
                <w:rFonts w:ascii="Arial Narrow" w:hAnsi="Arial Narrow" w:cs="Tahoma"/>
                <w:color w:val="000000"/>
                <w:sz w:val="16"/>
                <w:szCs w:val="16"/>
                <w:lang w:val="sr-Cyrl-CS"/>
              </w:rPr>
              <w:t xml:space="preserve">www.rzs.rs.ba </w:t>
            </w:r>
            <w:r w:rsidRPr="002A318A">
              <w:rPr>
                <w:rFonts w:ascii="Arial Narrow" w:hAnsi="Arial Narrow" w:cs="Tahoma"/>
                <w:color w:val="000000"/>
                <w:sz w:val="16"/>
                <w:szCs w:val="16"/>
                <w:lang w:val="sr-Cyrl-CS"/>
              </w:rPr>
              <w:t>–</w:t>
            </w:r>
            <w:r w:rsidRPr="00D54EBC">
              <w:rPr>
                <w:rFonts w:ascii="Arial Narrow" w:hAnsi="Arial Narrow" w:cs="Tahoma"/>
                <w:color w:val="000000"/>
                <w:sz w:val="16"/>
                <w:szCs w:val="16"/>
                <w:lang w:val="sr-Cyrl-CS"/>
              </w:rPr>
              <w:t xml:space="preserve"> E-mail: </w:t>
            </w:r>
            <w:r w:rsidRPr="00D54EBC">
              <w:rPr>
                <w:rFonts w:ascii="Arial Narrow" w:hAnsi="Arial Narrow" w:cs="Tahoma"/>
                <w:sz w:val="16"/>
                <w:szCs w:val="16"/>
                <w:lang w:val="sr-Cyrl-CS"/>
              </w:rPr>
              <w:t xml:space="preserve">stat@rzs.rs.ba </w:t>
            </w:r>
            <w:r w:rsidRPr="002A318A">
              <w:rPr>
                <w:rFonts w:ascii="Arial Narrow" w:hAnsi="Arial Narrow" w:cs="Tahoma"/>
                <w:sz w:val="16"/>
                <w:szCs w:val="16"/>
                <w:lang w:val="sr-Cyrl-CS"/>
              </w:rPr>
              <w:t>–</w:t>
            </w:r>
            <w:r w:rsidRPr="00D54EBC">
              <w:rPr>
                <w:rFonts w:ascii="Arial Narrow" w:hAnsi="Arial Narrow" w:cs="Tahoma"/>
                <w:sz w:val="16"/>
                <w:szCs w:val="16"/>
                <w:lang w:val="sr-Cyrl-CS"/>
              </w:rPr>
              <w:t xml:space="preserve"> </w:t>
            </w:r>
            <w:r w:rsidRPr="00D54EBC">
              <w:rPr>
                <w:rFonts w:ascii="Arial Narrow" w:hAnsi="Arial Narrow" w:cs="Tahoma"/>
                <w:b/>
                <w:bCs/>
                <w:sz w:val="16"/>
                <w:lang w:val="sr-Cyrl-CS"/>
              </w:rPr>
              <w:t>Приликом коришћења података обавезно навести извор</w:t>
            </w:r>
          </w:p>
        </w:tc>
        <w:tc>
          <w:tcPr>
            <w:tcW w:w="5127" w:type="dxa"/>
            <w:tcBorders>
              <w:top w:val="single" w:sz="12" w:space="0" w:color="BFBFBF"/>
              <w:bottom w:val="single" w:sz="12" w:space="0" w:color="BFBFBF"/>
            </w:tcBorders>
            <w:tcMar>
              <w:left w:w="227" w:type="dxa"/>
              <w:right w:w="28" w:type="dxa"/>
            </w:tcMar>
          </w:tcPr>
          <w:p w:rsidR="00086234" w:rsidRPr="0001461C" w:rsidRDefault="00086234" w:rsidP="0087024F">
            <w:pPr>
              <w:autoSpaceDE w:val="0"/>
              <w:autoSpaceDN w:val="0"/>
              <w:adjustRightInd w:val="0"/>
              <w:ind w:right="57"/>
              <w:jc w:val="both"/>
              <w:rPr>
                <w:rFonts w:ascii="Arial Narrow" w:hAnsi="Arial Narrow" w:cs="Tahoma"/>
                <w:b/>
                <w:bCs/>
                <w:sz w:val="16"/>
                <w:szCs w:val="16"/>
              </w:rPr>
            </w:pPr>
            <w:r w:rsidRPr="00D54EBC">
              <w:rPr>
                <w:rFonts w:ascii="Arial Narrow" w:hAnsi="Arial Narrow" w:cs="Tahoma"/>
                <w:i/>
                <w:color w:val="000000"/>
                <w:sz w:val="16"/>
                <w:szCs w:val="16"/>
              </w:rPr>
              <w:t>Published by Republika Srpska Institute of Statistics,</w:t>
            </w:r>
            <w:r w:rsidRPr="00D54EBC">
              <w:rPr>
                <w:rFonts w:ascii="Arial Narrow" w:hAnsi="Arial Narrow" w:cs="Tahoma"/>
                <w:i/>
                <w:color w:val="000000"/>
                <w:sz w:val="16"/>
                <w:szCs w:val="16"/>
                <w:lang w:val="sr-Cyrl-CS"/>
              </w:rPr>
              <w:t xml:space="preserve"> </w:t>
            </w:r>
            <w:r w:rsidRPr="00D54EBC">
              <w:rPr>
                <w:rFonts w:ascii="Arial Narrow" w:hAnsi="Arial Narrow" w:cs="Tahoma"/>
                <w:i/>
                <w:color w:val="000000"/>
                <w:sz w:val="16"/>
                <w:szCs w:val="16"/>
              </w:rPr>
              <w:t>Banja Luka, V</w:t>
            </w:r>
            <w:r w:rsidR="0087024F">
              <w:rPr>
                <w:rFonts w:ascii="Arial Narrow" w:hAnsi="Arial Narrow" w:cs="Tahoma"/>
                <w:i/>
                <w:color w:val="000000"/>
                <w:sz w:val="16"/>
                <w:szCs w:val="16"/>
                <w:lang w:val="sr-Latn-RS"/>
              </w:rPr>
              <w:t>ladike Platona bb</w:t>
            </w:r>
            <w:r w:rsidRPr="00D54EBC">
              <w:rPr>
                <w:rFonts w:ascii="Arial Narrow" w:hAnsi="Arial Narrow" w:cs="Tahoma"/>
                <w:i/>
                <w:color w:val="000000"/>
                <w:sz w:val="16"/>
                <w:szCs w:val="16"/>
              </w:rPr>
              <w:t xml:space="preserve"> </w:t>
            </w:r>
            <w:r>
              <w:rPr>
                <w:rFonts w:ascii="Arial Narrow" w:hAnsi="Arial Narrow" w:cs="Tahoma"/>
                <w:i/>
                <w:color w:val="000000"/>
                <w:sz w:val="16"/>
                <w:szCs w:val="16"/>
              </w:rPr>
              <w:t>–</w:t>
            </w:r>
            <w:r w:rsidRPr="00D54EBC">
              <w:rPr>
                <w:rFonts w:ascii="Arial Narrow" w:hAnsi="Arial Narrow" w:cs="Tahoma"/>
                <w:i/>
                <w:color w:val="000000"/>
                <w:sz w:val="16"/>
                <w:szCs w:val="16"/>
              </w:rPr>
              <w:t xml:space="preserve"> </w:t>
            </w:r>
            <w:r w:rsidRPr="00D54EBC">
              <w:rPr>
                <w:rFonts w:ascii="Arial Narrow" w:hAnsi="Arial Narrow" w:cs="Tahoma"/>
                <w:i/>
                <w:color w:val="000000"/>
                <w:sz w:val="16"/>
                <w:szCs w:val="16"/>
                <w:lang w:val="sr-Cyrl-CS"/>
              </w:rPr>
              <w:t>Т</w:t>
            </w:r>
            <w:r w:rsidRPr="00D54EBC">
              <w:rPr>
                <w:rFonts w:ascii="Arial Narrow" w:hAnsi="Arial Narrow" w:cs="Tahoma"/>
                <w:i/>
                <w:color w:val="000000"/>
                <w:sz w:val="16"/>
                <w:szCs w:val="16"/>
              </w:rPr>
              <w:t>el</w:t>
            </w:r>
            <w:r w:rsidRPr="00D54EBC">
              <w:rPr>
                <w:rFonts w:ascii="Arial Narrow" w:hAnsi="Arial Narrow" w:cs="Tahoma"/>
                <w:i/>
                <w:color w:val="000000"/>
                <w:sz w:val="16"/>
                <w:szCs w:val="16"/>
                <w:lang w:val="sr-Cyrl-CS"/>
              </w:rPr>
              <w:t>.</w:t>
            </w:r>
            <w:r>
              <w:rPr>
                <w:rFonts w:ascii="Arial Narrow" w:hAnsi="Arial Narrow" w:cs="Tahoma"/>
                <w:i/>
                <w:color w:val="000000"/>
                <w:sz w:val="16"/>
                <w:szCs w:val="16"/>
              </w:rPr>
              <w:t xml:space="preserve"> +387 51 332 700 – </w:t>
            </w:r>
            <w:r w:rsidR="00D03574">
              <w:rPr>
                <w:rFonts w:ascii="Arial Narrow" w:hAnsi="Arial Narrow" w:cs="Tahoma"/>
                <w:i/>
                <w:color w:val="000000"/>
                <w:sz w:val="16"/>
                <w:szCs w:val="16"/>
              </w:rPr>
              <w:t xml:space="preserve"> Director </w:t>
            </w:r>
            <w:r w:rsidR="00D03574">
              <w:rPr>
                <w:rFonts w:ascii="Arial Narrow" w:hAnsi="Arial Narrow" w:cs="Tahoma"/>
                <w:i/>
                <w:color w:val="000000"/>
                <w:sz w:val="16"/>
                <w:szCs w:val="16"/>
                <w:lang w:val="sr-Latn-BA"/>
              </w:rPr>
              <w:t>Darko Milunović</w:t>
            </w:r>
            <w:r w:rsidR="00D03574" w:rsidRPr="00B72DB2">
              <w:rPr>
                <w:rFonts w:ascii="Arial Narrow" w:hAnsi="Arial Narrow" w:cs="Tahoma"/>
                <w:bCs/>
                <w:i/>
                <w:sz w:val="16"/>
                <w:szCs w:val="16"/>
                <w:lang w:val="sr-Cyrl-CS"/>
              </w:rPr>
              <w:t xml:space="preserve">, </w:t>
            </w:r>
            <w:r w:rsidR="00D03574" w:rsidRPr="00F45052">
              <w:rPr>
                <w:rFonts w:ascii="Arial Narrow" w:hAnsi="Arial Narrow" w:cs="Tahoma"/>
                <w:i/>
                <w:color w:val="000000"/>
                <w:sz w:val="16"/>
                <w:szCs w:val="16"/>
              </w:rPr>
              <w:t>Editor in chief</w:t>
            </w:r>
            <w:r w:rsidR="00D03574" w:rsidRPr="0009203D">
              <w:rPr>
                <w:rFonts w:ascii="Arial Narrow" w:hAnsi="Arial Narrow" w:cs="Tahoma"/>
                <w:bCs/>
                <w:i/>
                <w:sz w:val="16"/>
                <w:szCs w:val="16"/>
              </w:rPr>
              <w:t xml:space="preserve"> </w:t>
            </w:r>
            <w:r w:rsidRPr="0009203D">
              <w:rPr>
                <w:rFonts w:ascii="Arial Narrow" w:hAnsi="Arial Narrow" w:cs="Tahoma"/>
                <w:bCs/>
                <w:i/>
                <w:sz w:val="16"/>
                <w:szCs w:val="16"/>
              </w:rPr>
              <w:t xml:space="preserve"> </w:t>
            </w:r>
            <w:r>
              <w:rPr>
                <w:rFonts w:ascii="Arial Narrow" w:hAnsi="Arial Narrow" w:cs="Tahoma"/>
                <w:i/>
                <w:color w:val="000000"/>
                <w:sz w:val="16"/>
                <w:szCs w:val="16"/>
              </w:rPr>
              <w:t xml:space="preserve">– </w:t>
            </w:r>
            <w:r w:rsidRPr="00AA2AD2">
              <w:rPr>
                <w:rFonts w:ascii="Arial Narrow" w:hAnsi="Arial Narrow" w:cs="Tahoma"/>
                <w:i/>
                <w:sz w:val="16"/>
                <w:szCs w:val="16"/>
              </w:rPr>
              <w:t>Monthly</w:t>
            </w:r>
            <w:r w:rsidRPr="00F025AC">
              <w:rPr>
                <w:rFonts w:ascii="Arial Narrow" w:hAnsi="Arial Narrow" w:cs="Tahoma"/>
                <w:i/>
                <w:color w:val="FF0000"/>
                <w:sz w:val="16"/>
              </w:rPr>
              <w:t xml:space="preserve"> </w:t>
            </w:r>
            <w:r w:rsidRPr="00EF45D5">
              <w:rPr>
                <w:rFonts w:ascii="Arial Narrow" w:hAnsi="Arial Narrow" w:cs="Tahoma"/>
                <w:i/>
                <w:sz w:val="16"/>
              </w:rPr>
              <w:t>periodicity</w:t>
            </w:r>
            <w:r>
              <w:rPr>
                <w:rFonts w:ascii="Arial Narrow" w:hAnsi="Arial Narrow" w:cs="Tahoma"/>
                <w:i/>
                <w:sz w:val="16"/>
              </w:rPr>
              <w:t xml:space="preserve"> – </w:t>
            </w:r>
            <w:r w:rsidRPr="00D54EBC">
              <w:rPr>
                <w:rFonts w:ascii="Arial Narrow" w:hAnsi="Arial Narrow" w:cs="Tahoma"/>
                <w:i/>
                <w:sz w:val="16"/>
              </w:rPr>
              <w:t>Release is available on the Internet at:</w:t>
            </w:r>
            <w:r w:rsidRPr="00D54EBC">
              <w:rPr>
                <w:rFonts w:ascii="Arial Narrow" w:hAnsi="Arial Narrow" w:cs="Tahoma"/>
                <w:i/>
                <w:color w:val="000000"/>
                <w:sz w:val="16"/>
                <w:szCs w:val="16"/>
              </w:rPr>
              <w:t xml:space="preserve"> www</w:t>
            </w:r>
            <w:r w:rsidRPr="00D54EBC">
              <w:rPr>
                <w:rFonts w:ascii="Arial Narrow" w:hAnsi="Arial Narrow" w:cs="Tahoma"/>
                <w:i/>
                <w:color w:val="000000"/>
                <w:sz w:val="16"/>
                <w:szCs w:val="16"/>
                <w:lang w:val="sr-Cyrl-CS"/>
              </w:rPr>
              <w:t>.</w:t>
            </w:r>
            <w:r w:rsidRPr="00D54EBC">
              <w:rPr>
                <w:rFonts w:ascii="Arial Narrow" w:hAnsi="Arial Narrow" w:cs="Tahoma"/>
                <w:i/>
                <w:color w:val="000000"/>
                <w:sz w:val="16"/>
                <w:szCs w:val="16"/>
              </w:rPr>
              <w:t>rzs</w:t>
            </w:r>
            <w:r w:rsidRPr="00D54EBC">
              <w:rPr>
                <w:rFonts w:ascii="Arial Narrow" w:hAnsi="Arial Narrow" w:cs="Tahoma"/>
                <w:i/>
                <w:color w:val="000000"/>
                <w:sz w:val="16"/>
                <w:szCs w:val="16"/>
                <w:lang w:val="sr-Cyrl-CS"/>
              </w:rPr>
              <w:t>.</w:t>
            </w:r>
            <w:r w:rsidRPr="00D54EBC">
              <w:rPr>
                <w:rFonts w:ascii="Arial Narrow" w:hAnsi="Arial Narrow" w:cs="Tahoma"/>
                <w:i/>
                <w:color w:val="000000"/>
                <w:sz w:val="16"/>
                <w:szCs w:val="16"/>
              </w:rPr>
              <w:t>rs.ba</w:t>
            </w:r>
            <w:r>
              <w:rPr>
                <w:rFonts w:ascii="Arial Narrow" w:hAnsi="Arial Narrow" w:cs="Tahoma"/>
                <w:i/>
                <w:color w:val="000000"/>
                <w:sz w:val="16"/>
                <w:szCs w:val="16"/>
              </w:rPr>
              <w:t xml:space="preserve"> – </w:t>
            </w:r>
            <w:r w:rsidRPr="00D54EBC">
              <w:rPr>
                <w:rFonts w:ascii="Arial Narrow" w:hAnsi="Arial Narrow" w:cs="Tahoma"/>
                <w:i/>
                <w:color w:val="000000"/>
                <w:sz w:val="16"/>
                <w:szCs w:val="16"/>
              </w:rPr>
              <w:t>E-mail: stat@rzs</w:t>
            </w:r>
            <w:r w:rsidRPr="00D54EBC">
              <w:rPr>
                <w:rFonts w:ascii="Arial Narrow" w:hAnsi="Arial Narrow" w:cs="Tahoma"/>
                <w:i/>
                <w:color w:val="000000"/>
                <w:sz w:val="16"/>
                <w:szCs w:val="16"/>
                <w:lang w:val="sr-Cyrl-CS"/>
              </w:rPr>
              <w:t>.</w:t>
            </w:r>
            <w:r w:rsidRPr="00D54EBC">
              <w:rPr>
                <w:rFonts w:ascii="Arial Narrow" w:hAnsi="Arial Narrow" w:cs="Tahoma"/>
                <w:i/>
                <w:color w:val="000000"/>
                <w:sz w:val="16"/>
                <w:szCs w:val="16"/>
              </w:rPr>
              <w:t>rs</w:t>
            </w:r>
            <w:r w:rsidRPr="00D54EBC">
              <w:rPr>
                <w:rFonts w:ascii="Arial Narrow" w:hAnsi="Arial Narrow" w:cs="Tahoma"/>
                <w:i/>
                <w:color w:val="000000"/>
                <w:sz w:val="16"/>
                <w:szCs w:val="16"/>
                <w:lang w:val="sr-Cyrl-CS"/>
              </w:rPr>
              <w:t>.</w:t>
            </w:r>
            <w:r w:rsidRPr="00D54EBC">
              <w:rPr>
                <w:rFonts w:ascii="Arial Narrow" w:hAnsi="Arial Narrow" w:cs="Tahoma"/>
                <w:i/>
                <w:color w:val="000000"/>
                <w:sz w:val="16"/>
                <w:szCs w:val="16"/>
              </w:rPr>
              <w:t>ba</w:t>
            </w:r>
            <w:r>
              <w:rPr>
                <w:rFonts w:ascii="Arial Narrow" w:hAnsi="Arial Narrow" w:cs="Tahoma"/>
                <w:i/>
                <w:color w:val="000000"/>
                <w:sz w:val="16"/>
                <w:szCs w:val="16"/>
              </w:rPr>
              <w:t xml:space="preserve"> – </w:t>
            </w:r>
            <w:r w:rsidRPr="00D54EBC">
              <w:rPr>
                <w:rFonts w:ascii="Arial Narrow" w:hAnsi="Arial Narrow" w:cs="Tahoma"/>
                <w:b/>
                <w:bCs/>
                <w:i/>
                <w:color w:val="000000"/>
                <w:sz w:val="16"/>
                <w:szCs w:val="16"/>
              </w:rPr>
              <w:t>These data can be used provided the source is acknowledged</w:t>
            </w:r>
          </w:p>
        </w:tc>
      </w:tr>
    </w:tbl>
    <w:p w:rsidR="002C43F4" w:rsidRDefault="002C43F4" w:rsidP="00FB6C2D">
      <w:pPr>
        <w:jc w:val="center"/>
        <w:rPr>
          <w:rFonts w:ascii="Arial Narrow" w:hAnsi="Arial Narrow" w:cs="Tahoma"/>
          <w:i/>
          <w:sz w:val="16"/>
        </w:rPr>
      </w:pPr>
    </w:p>
    <w:sectPr w:rsidR="002C43F4" w:rsidSect="008A7B18">
      <w:headerReference w:type="default" r:id="rId12"/>
      <w:footerReference w:type="default" r:id="rId13"/>
      <w:pgSz w:w="11907" w:h="16840" w:code="9"/>
      <w:pgMar w:top="680" w:right="737" w:bottom="680" w:left="73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F0F" w:rsidRDefault="00E72F0F">
      <w:r>
        <w:separator/>
      </w:r>
    </w:p>
  </w:endnote>
  <w:endnote w:type="continuationSeparator" w:id="0">
    <w:p w:rsidR="00E72F0F" w:rsidRDefault="00E7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HelvPlain">
    <w:altName w:val="Courier New"/>
    <w:charset w:val="00"/>
    <w:family w:val="swiss"/>
    <w:pitch w:val="variable"/>
    <w:sig w:usb0="00000083" w:usb1="00000000" w:usb2="00000000" w:usb3="00000000" w:csb0="00000009" w:csb1="00000000"/>
  </w:font>
  <w:font w:name="HelveticaPlainIta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Plain">
    <w:altName w:val="Times New Roman"/>
    <w:charset w:val="00"/>
    <w:family w:val="auto"/>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7FA" w:rsidRDefault="009437FA" w:rsidP="008A7B18">
    <w:pPr>
      <w:pStyle w:val="Footer"/>
      <w:jc w:val="center"/>
    </w:pPr>
    <w:r>
      <w:rPr>
        <w:noProof/>
      </w:rPr>
      <mc:AlternateContent>
        <mc:Choice Requires="wpg">
          <w:drawing>
            <wp:anchor distT="0" distB="0" distL="114300" distR="114300" simplePos="0" relativeHeight="251660288" behindDoc="0" locked="0" layoutInCell="1" allowOverlap="1" wp14:anchorId="01B83320" wp14:editId="128E0907">
              <wp:simplePos x="0" y="0"/>
              <wp:positionH relativeFrom="page">
                <wp:posOffset>3629660</wp:posOffset>
              </wp:positionH>
              <wp:positionV relativeFrom="paragraph">
                <wp:posOffset>82550</wp:posOffset>
              </wp:positionV>
              <wp:extent cx="285115" cy="231775"/>
              <wp:effectExtent l="635" t="11430" r="0" b="13970"/>
              <wp:wrapNone/>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31775"/>
                        <a:chOff x="5729" y="16224"/>
                        <a:chExt cx="449" cy="365"/>
                      </a:xfrm>
                    </wpg:grpSpPr>
                    <wpg:grpSp>
                      <wpg:cNvPr id="17" name="Group 12"/>
                      <wpg:cNvGrpSpPr>
                        <a:grpSpLocks/>
                      </wpg:cNvGrpSpPr>
                      <wpg:grpSpPr bwMode="auto">
                        <a:xfrm>
                          <a:off x="5753" y="16224"/>
                          <a:ext cx="401" cy="365"/>
                          <a:chOff x="5663" y="16158"/>
                          <a:chExt cx="401" cy="365"/>
                        </a:xfrm>
                      </wpg:grpSpPr>
                      <wps:wsp>
                        <wps:cNvPr id="18" name="Rectangle 13"/>
                        <wps:cNvSpPr>
                          <a:spLocks noChangeArrowheads="1"/>
                        </wps:cNvSpPr>
                        <wps:spPr bwMode="auto">
                          <a:xfrm>
                            <a:off x="5663" y="16158"/>
                            <a:ext cx="401" cy="313"/>
                          </a:xfrm>
                          <a:prstGeom prst="rect">
                            <a:avLst/>
                          </a:prstGeom>
                          <a:solidFill>
                            <a:srgbClr val="BFBFBF"/>
                          </a:solidFill>
                          <a:ln w="9525">
                            <a:solidFill>
                              <a:srgbClr val="BFBFBF"/>
                            </a:solidFill>
                            <a:miter lim="800000"/>
                            <a:headEnd/>
                            <a:tailEnd/>
                          </a:ln>
                        </wps:spPr>
                        <wps:bodyPr rot="0" vert="horz" wrap="square" lIns="91440" tIns="45720" rIns="91440" bIns="45720" anchor="t" anchorCtr="0" upright="1">
                          <a:noAutofit/>
                        </wps:bodyPr>
                      </wps:wsp>
                      <wps:wsp>
                        <wps:cNvPr id="19" name="Rectangle 14"/>
                        <wps:cNvSpPr>
                          <a:spLocks noChangeArrowheads="1"/>
                        </wps:cNvSpPr>
                        <wps:spPr bwMode="auto">
                          <a:xfrm>
                            <a:off x="5663" y="16497"/>
                            <a:ext cx="401" cy="26"/>
                          </a:xfrm>
                          <a:prstGeom prst="rect">
                            <a:avLst/>
                          </a:prstGeom>
                          <a:solidFill>
                            <a:srgbClr val="BFBFBF"/>
                          </a:solidFill>
                          <a:ln w="9525">
                            <a:solidFill>
                              <a:srgbClr val="BFBFBF"/>
                            </a:solidFill>
                            <a:miter lim="800000"/>
                            <a:headEnd/>
                            <a:tailEnd/>
                          </a:ln>
                        </wps:spPr>
                        <wps:bodyPr rot="0" vert="horz" wrap="square" lIns="91440" tIns="45720" rIns="91440" bIns="45720" anchor="t" anchorCtr="0" upright="1">
                          <a:noAutofit/>
                        </wps:bodyPr>
                      </wps:wsp>
                    </wpg:grpSp>
                    <wps:wsp>
                      <wps:cNvPr id="20" name="Text Box 15"/>
                      <wps:cNvSpPr txBox="1">
                        <a:spLocks noChangeArrowheads="1"/>
                      </wps:cNvSpPr>
                      <wps:spPr bwMode="auto">
                        <a:xfrm>
                          <a:off x="5729" y="16236"/>
                          <a:ext cx="44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FA" w:rsidRPr="00175687" w:rsidRDefault="00EB2C84" w:rsidP="008A7B18">
                            <w:pPr>
                              <w:pStyle w:val="Footer"/>
                              <w:jc w:val="center"/>
                              <w:rPr>
                                <w:rFonts w:ascii="Tahoma" w:hAnsi="Tahoma" w:cs="Tahoma"/>
                                <w:color w:val="FFFFFF"/>
                              </w:rPr>
                            </w:pPr>
                            <w:r>
                              <w:rPr>
                                <w:rFonts w:ascii="Tahoma" w:hAnsi="Tahoma" w:cs="Tahoma"/>
                                <w:color w:val="FFFFFF"/>
                              </w:rPr>
                              <w:t>1</w:t>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83320" id="Group 11" o:spid="_x0000_s1032" style="position:absolute;left:0;text-align:left;margin-left:285.8pt;margin-top:6.5pt;width:22.45pt;height:18.25pt;z-index:251660288;mso-position-horizontal-relative:page" coordorigin="5729,16224" coordsize="44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">
              <v:group id="Group 12" o:spid="_x0000_s1033" style="position:absolute;left:5753;top:16224;width:401;height:365" coordorigin="5663,16158" coordsize="40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3" o:spid="_x0000_s1034" style="position:absolute;left:5663;top:16158;width:40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" fillcolor="#bfbfbf" strokecolor="#bfbfbf"/>
                <v:rect id="Rectangle 14" o:spid="_x0000_s1035" style="position:absolute;left:5663;top:16497;width:40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" fillcolor="#bfbfbf" strokecolor="#bfbfbf"/>
              </v:group>
              <v:shapetype id="_x0000_t202" coordsize="21600,21600" o:spt="202" path="m,l,21600r21600,l21600,xe">
                <v:stroke joinstyle="miter"/>
                <v:path gradientshapeok="t" o:connecttype="rect"/>
              </v:shapetype>
              <v:shape id="Text Box 15" o:spid="_x0000_s1036" type="#_x0000_t202" style="position:absolute;left:5729;top:16236;width:449;height:3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" filled="f" stroked="f">
                <v:textbox inset="4.32pt,0,4.32pt,0">
                  <w:txbxContent>
                    <w:p w:rsidR="009437FA" w:rsidRPr="00175687" w:rsidRDefault="00EB2C84" w:rsidP="008A7B18">
                      <w:pPr>
                        <w:pStyle w:val="Footer"/>
                        <w:jc w:val="center"/>
                        <w:rPr>
                          <w:rFonts w:ascii="Tahoma" w:hAnsi="Tahoma" w:cs="Tahoma"/>
                          <w:color w:val="FFFFFF"/>
                        </w:rPr>
                      </w:pPr>
                      <w:r>
                        <w:rPr>
                          <w:rFonts w:ascii="Tahoma" w:hAnsi="Tahoma" w:cs="Tahoma"/>
                          <w:color w:val="FFFFFF"/>
                        </w:rPr>
                        <w:t>1</w:t>
                      </w:r>
                    </w:p>
                  </w:txbxContent>
                </v:textbox>
              </v:shape>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C84" w:rsidRDefault="00EB2C84" w:rsidP="008A7B18">
    <w:pPr>
      <w:pStyle w:val="Footer"/>
      <w:jc w:val="center"/>
    </w:pPr>
    <w:r>
      <w:rPr>
        <w:noProof/>
      </w:rPr>
      <mc:AlternateContent>
        <mc:Choice Requires="wpg">
          <w:drawing>
            <wp:anchor distT="0" distB="0" distL="114300" distR="114300" simplePos="0" relativeHeight="251662336" behindDoc="0" locked="0" layoutInCell="1" allowOverlap="1" wp14:anchorId="654693DF" wp14:editId="5FA3BDFB">
              <wp:simplePos x="0" y="0"/>
              <wp:positionH relativeFrom="page">
                <wp:posOffset>3629660</wp:posOffset>
              </wp:positionH>
              <wp:positionV relativeFrom="paragraph">
                <wp:posOffset>82550</wp:posOffset>
              </wp:positionV>
              <wp:extent cx="285115" cy="231775"/>
              <wp:effectExtent l="635" t="11430" r="0" b="1397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31775"/>
                        <a:chOff x="5729" y="16224"/>
                        <a:chExt cx="449" cy="365"/>
                      </a:xfrm>
                    </wpg:grpSpPr>
                    <wpg:grpSp>
                      <wpg:cNvPr id="5" name="Group 12"/>
                      <wpg:cNvGrpSpPr>
                        <a:grpSpLocks/>
                      </wpg:cNvGrpSpPr>
                      <wpg:grpSpPr bwMode="auto">
                        <a:xfrm>
                          <a:off x="5753" y="16224"/>
                          <a:ext cx="401" cy="365"/>
                          <a:chOff x="5663" y="16158"/>
                          <a:chExt cx="401" cy="365"/>
                        </a:xfrm>
                      </wpg:grpSpPr>
                      <wps:wsp>
                        <wps:cNvPr id="6" name="Rectangle 13"/>
                        <wps:cNvSpPr>
                          <a:spLocks noChangeArrowheads="1"/>
                        </wps:cNvSpPr>
                        <wps:spPr bwMode="auto">
                          <a:xfrm>
                            <a:off x="5663" y="16158"/>
                            <a:ext cx="401" cy="313"/>
                          </a:xfrm>
                          <a:prstGeom prst="rect">
                            <a:avLst/>
                          </a:prstGeom>
                          <a:solidFill>
                            <a:srgbClr val="BFBFBF"/>
                          </a:solidFill>
                          <a:ln w="9525">
                            <a:solidFill>
                              <a:srgbClr val="BFBFBF"/>
                            </a:solidFill>
                            <a:miter lim="800000"/>
                            <a:headEnd/>
                            <a:tailEnd/>
                          </a:ln>
                        </wps:spPr>
                        <wps:bodyPr rot="0" vert="horz" wrap="square" lIns="91440" tIns="45720" rIns="91440" bIns="45720" anchor="t" anchorCtr="0" upright="1">
                          <a:noAutofit/>
                        </wps:bodyPr>
                      </wps:wsp>
                      <wps:wsp>
                        <wps:cNvPr id="7" name="Rectangle 14"/>
                        <wps:cNvSpPr>
                          <a:spLocks noChangeArrowheads="1"/>
                        </wps:cNvSpPr>
                        <wps:spPr bwMode="auto">
                          <a:xfrm>
                            <a:off x="5663" y="16497"/>
                            <a:ext cx="401" cy="26"/>
                          </a:xfrm>
                          <a:prstGeom prst="rect">
                            <a:avLst/>
                          </a:prstGeom>
                          <a:solidFill>
                            <a:srgbClr val="BFBFBF"/>
                          </a:solidFill>
                          <a:ln w="9525">
                            <a:solidFill>
                              <a:srgbClr val="BFBFBF"/>
                            </a:solidFill>
                            <a:miter lim="800000"/>
                            <a:headEnd/>
                            <a:tailEnd/>
                          </a:ln>
                        </wps:spPr>
                        <wps:bodyPr rot="0" vert="horz" wrap="square" lIns="91440" tIns="45720" rIns="91440" bIns="45720" anchor="t" anchorCtr="0" upright="1">
                          <a:noAutofit/>
                        </wps:bodyPr>
                      </wps:wsp>
                    </wpg:grpSp>
                    <wps:wsp>
                      <wps:cNvPr id="9" name="Text Box 15"/>
                      <wps:cNvSpPr txBox="1">
                        <a:spLocks noChangeArrowheads="1"/>
                      </wps:cNvSpPr>
                      <wps:spPr bwMode="auto">
                        <a:xfrm>
                          <a:off x="5729" y="16236"/>
                          <a:ext cx="44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C84" w:rsidRPr="00175687" w:rsidRDefault="00EB2C84" w:rsidP="008A7B18">
                            <w:pPr>
                              <w:pStyle w:val="Footer"/>
                              <w:jc w:val="center"/>
                              <w:rPr>
                                <w:rFonts w:ascii="Tahoma" w:hAnsi="Tahoma" w:cs="Tahoma"/>
                                <w:color w:val="FFFFFF"/>
                              </w:rPr>
                            </w:pPr>
                            <w:r>
                              <w:rPr>
                                <w:rFonts w:ascii="Tahoma" w:hAnsi="Tahoma" w:cs="Tahoma"/>
                                <w:color w:val="FFFFFF"/>
                              </w:rPr>
                              <w:t>2</w:t>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693DF" id="_x0000_s1037" style="position:absolute;left:0;text-align:left;margin-left:285.8pt;margin-top:6.5pt;width:22.45pt;height:18.25pt;z-index:251662336;mso-position-horizontal-relative:page" coordorigin="5729,16224" coordsize="44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">
              <v:group id="Group 12" o:spid="_x0000_s1038" style="position:absolute;left:5753;top:16224;width:401;height:365" coordorigin="5663,16158" coordsize="40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3" o:spid="_x0000_s1039" style="position:absolute;left:5663;top:16158;width:40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" fillcolor="#bfbfbf" strokecolor="#bfbfbf"/>
                <v:rect id="Rectangle 14" o:spid="_x0000_s1040" style="position:absolute;left:5663;top:16497;width:40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" fillcolor="#bfbfbf" strokecolor="#bfbfbf"/>
              </v:group>
              <v:shapetype id="_x0000_t202" coordsize="21600,21600" o:spt="202" path="m,l,21600r21600,l21600,xe">
                <v:stroke joinstyle="miter"/>
                <v:path gradientshapeok="t" o:connecttype="rect"/>
              </v:shapetype>
              <v:shape id="Text Box 15" o:spid="_x0000_s1041" type="#_x0000_t202" style="position:absolute;left:5729;top:16236;width:449;height:3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" filled="f" stroked="f">
                <v:textbox inset="4.32pt,0,4.32pt,0">
                  <w:txbxContent>
                    <w:p w:rsidR="00EB2C84" w:rsidRPr="00175687" w:rsidRDefault="00EB2C84" w:rsidP="008A7B18">
                      <w:pPr>
                        <w:pStyle w:val="Footer"/>
                        <w:jc w:val="center"/>
                        <w:rPr>
                          <w:rFonts w:ascii="Tahoma" w:hAnsi="Tahoma" w:cs="Tahoma"/>
                          <w:color w:val="FFFFFF"/>
                        </w:rPr>
                      </w:pPr>
                      <w:r>
                        <w:rPr>
                          <w:rFonts w:ascii="Tahoma" w:hAnsi="Tahoma" w:cs="Tahoma"/>
                          <w:color w:val="FFFFFF"/>
                        </w:rPr>
                        <w:t>2</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F0F" w:rsidRDefault="00E72F0F">
      <w:r>
        <w:separator/>
      </w:r>
    </w:p>
  </w:footnote>
  <w:footnote w:type="continuationSeparator" w:id="0">
    <w:p w:rsidR="00E72F0F" w:rsidRDefault="00E7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C0" w:rsidRPr="00735DE4" w:rsidRDefault="003703C0" w:rsidP="00D263BD">
    <w:pPr>
      <w:pStyle w:val="Header"/>
      <w:tabs>
        <w:tab w:val="clear" w:pos="4320"/>
        <w:tab w:val="clear" w:pos="8640"/>
        <w:tab w:val="center" w:pos="1075"/>
      </w:tabs>
      <w:jc w:val="right"/>
      <w:rPr>
        <w:rFonts w:ascii="Tahoma" w:hAnsi="Tahoma" w:cs="Tahoma"/>
        <w:sz w:val="8"/>
        <w:szCs w:val="8"/>
      </w:rPr>
    </w:pPr>
    <w:r w:rsidRPr="000E2AC7">
      <w:rPr>
        <w:rFonts w:ascii="Arial Narrow" w:hAnsi="Arial Narrow" w:cs="Tahoma"/>
        <w:sz w:val="16"/>
        <w:lang w:val="sr-Latn-CS"/>
      </w:rPr>
      <w:tab/>
    </w:r>
    <w:r w:rsidRPr="000E2AC7">
      <w:rPr>
        <w:rFonts w:ascii="Arial Narrow" w:hAnsi="Arial Narrow" w:cs="Tahoma"/>
        <w:sz w:val="16"/>
        <w:lang w:val="sr-Latn-CS"/>
      </w:rPr>
      <w:tab/>
      <w:t xml:space="preserve">         </w:t>
    </w:r>
    <w:r w:rsidRPr="000E2AC7">
      <w:rPr>
        <w:rFonts w:ascii="Arial Narrow" w:hAnsi="Arial Narrow" w:cs="Tahoma"/>
        <w:sz w:val="16"/>
        <w:lang w:val="sr-Latn-CS"/>
      </w:rPr>
      <w:tab/>
      <w:t xml:space="preserve">                               </w:t>
    </w:r>
    <w:r w:rsidRPr="000E2AC7">
      <w:rPr>
        <w:rFonts w:ascii="Arial Narrow" w:hAnsi="Arial Narrow" w:cs="Tahoma"/>
        <w:sz w:val="16"/>
        <w:lang w:val="sr-Cyrl-BA"/>
      </w:rPr>
      <w:t xml:space="preserve">        </w:t>
    </w:r>
    <w:r>
      <w:rPr>
        <w:rFonts w:ascii="Arial Narrow" w:hAnsi="Arial Narrow" w:cs="Tahoma"/>
        <w:sz w:val="16"/>
        <w:lang w:val="sr-Latn-BA"/>
      </w:rPr>
      <w:t xml:space="preserve">                                            </w:t>
    </w:r>
    <w:r w:rsidRPr="000E2AC7">
      <w:rPr>
        <w:rFonts w:ascii="Arial Narrow" w:hAnsi="Arial Narrow" w:cs="Tahoma"/>
        <w:sz w:val="16"/>
        <w:lang w:val="sr-Cyrl-BA"/>
      </w:rPr>
      <w:t xml:space="preserve">     </w:t>
    </w:r>
    <w:r w:rsidRPr="000E2AC7">
      <w:rPr>
        <w:rFonts w:ascii="Arial Narrow" w:hAnsi="Arial Narrow" w:cs="Tahoma"/>
        <w:sz w:val="16"/>
        <w:lang w:val="sr-Latn-CS"/>
      </w:rPr>
      <w:t xml:space="preserve">       </w:t>
    </w:r>
    <w:r w:rsidR="008B3132" w:rsidRPr="006B51AC">
      <w:rPr>
        <w:rFonts w:ascii="Arial Narrow" w:hAnsi="Arial Narrow"/>
        <w:sz w:val="16"/>
        <w:szCs w:val="16"/>
      </w:rPr>
      <w:t>ISSN 2490-2950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18" w:rsidRPr="000E2AC7" w:rsidRDefault="007D6818" w:rsidP="003703C0">
    <w:pPr>
      <w:pStyle w:val="Header"/>
      <w:ind w:right="357"/>
      <w:rPr>
        <w:rFonts w:ascii="Arial Narrow" w:hAnsi="Arial Narrow" w:cs="Tahoma"/>
        <w:sz w:val="16"/>
        <w:szCs w:val="16"/>
        <w:lang w:val="ru-RU"/>
      </w:rPr>
    </w:pPr>
    <w:r w:rsidRPr="000E2AC7">
      <w:rPr>
        <w:rFonts w:ascii="Arial Narrow" w:hAnsi="Arial Narrow" w:cs="Tahoma"/>
        <w:sz w:val="16"/>
        <w:szCs w:val="16"/>
        <w:lang w:val="sr-Cyrl-CS"/>
      </w:rPr>
      <w:t>САОПШТЕЊЕ СТАТИСТИКЕ ШУМАРСТВА</w:t>
    </w:r>
  </w:p>
  <w:p w:rsidR="007D6818" w:rsidRPr="0074132D" w:rsidRDefault="007D6818" w:rsidP="003703C0">
    <w:pPr>
      <w:pStyle w:val="Header"/>
      <w:tabs>
        <w:tab w:val="clear" w:pos="4320"/>
        <w:tab w:val="clear" w:pos="8640"/>
        <w:tab w:val="center" w:pos="1075"/>
      </w:tabs>
      <w:rPr>
        <w:rFonts w:ascii="Arial Narrow" w:hAnsi="Arial Narrow" w:cs="Tahoma"/>
        <w:sz w:val="16"/>
        <w:lang w:val="sr-Cyrl-BA"/>
      </w:rPr>
    </w:pPr>
    <w:r w:rsidRPr="000E2AC7">
      <w:rPr>
        <w:rFonts w:ascii="Arial Narrow" w:hAnsi="Arial Narrow" w:cs="Tahoma"/>
        <w:sz w:val="16"/>
        <w:lang w:val="sr-Latn-CS"/>
      </w:rPr>
      <w:t>FORESTRY STATISTICS RELEASE</w:t>
    </w:r>
    <w:r w:rsidRPr="000E2AC7">
      <w:rPr>
        <w:rFonts w:ascii="Arial Narrow" w:hAnsi="Arial Narrow" w:cs="Tahoma"/>
        <w:sz w:val="16"/>
        <w:lang w:val="sr-Latn-CS"/>
      </w:rPr>
      <w:tab/>
    </w:r>
    <w:r w:rsidRPr="000E2AC7">
      <w:rPr>
        <w:rFonts w:ascii="Arial Narrow" w:hAnsi="Arial Narrow" w:cs="Tahoma"/>
        <w:sz w:val="16"/>
        <w:lang w:val="sr-Latn-CS"/>
      </w:rPr>
      <w:tab/>
    </w:r>
    <w:r w:rsidRPr="000E2AC7">
      <w:rPr>
        <w:rFonts w:ascii="Arial Narrow" w:hAnsi="Arial Narrow" w:cs="Tahoma"/>
        <w:sz w:val="16"/>
        <w:lang w:val="sr-Latn-CS"/>
      </w:rPr>
      <w:tab/>
    </w:r>
    <w:r w:rsidRPr="000E2AC7">
      <w:rPr>
        <w:rFonts w:ascii="Arial Narrow" w:hAnsi="Arial Narrow" w:cs="Tahoma"/>
        <w:sz w:val="16"/>
        <w:lang w:val="sr-Latn-CS"/>
      </w:rPr>
      <w:tab/>
    </w:r>
    <w:r w:rsidRPr="000E2AC7">
      <w:rPr>
        <w:rFonts w:ascii="Arial Narrow" w:hAnsi="Arial Narrow" w:cs="Tahoma"/>
        <w:sz w:val="16"/>
        <w:lang w:val="sr-Latn-CS"/>
      </w:rPr>
      <w:tab/>
      <w:t xml:space="preserve">         </w:t>
    </w:r>
    <w:r w:rsidRPr="000E2AC7">
      <w:rPr>
        <w:rFonts w:ascii="Arial Narrow" w:hAnsi="Arial Narrow" w:cs="Tahoma"/>
        <w:sz w:val="16"/>
        <w:lang w:val="sr-Latn-CS"/>
      </w:rPr>
      <w:tab/>
      <w:t xml:space="preserve">                               </w:t>
    </w:r>
    <w:r w:rsidRPr="000E2AC7">
      <w:rPr>
        <w:rFonts w:ascii="Arial Narrow" w:hAnsi="Arial Narrow" w:cs="Tahoma"/>
        <w:sz w:val="16"/>
        <w:lang w:val="sr-Cyrl-BA"/>
      </w:rPr>
      <w:t xml:space="preserve">        </w:t>
    </w:r>
    <w:r>
      <w:rPr>
        <w:rFonts w:ascii="Arial Narrow" w:hAnsi="Arial Narrow" w:cs="Tahoma"/>
        <w:sz w:val="16"/>
        <w:lang w:val="sr-Latn-BA"/>
      </w:rPr>
      <w:t xml:space="preserve">                                            </w:t>
    </w:r>
    <w:r w:rsidRPr="000E2AC7">
      <w:rPr>
        <w:rFonts w:ascii="Arial Narrow" w:hAnsi="Arial Narrow" w:cs="Tahoma"/>
        <w:sz w:val="16"/>
        <w:lang w:val="sr-Cyrl-BA"/>
      </w:rPr>
      <w:t xml:space="preserve">     </w:t>
    </w:r>
    <w:r w:rsidRPr="000E2AC7">
      <w:rPr>
        <w:rFonts w:ascii="Arial Narrow" w:hAnsi="Arial Narrow" w:cs="Tahoma"/>
        <w:sz w:val="16"/>
        <w:lang w:val="sr-Latn-CS"/>
      </w:rPr>
      <w:t xml:space="preserve">  </w:t>
    </w:r>
    <w:r w:rsidR="00324018">
      <w:rPr>
        <w:rFonts w:ascii="Arial Narrow" w:hAnsi="Arial Narrow" w:cs="Tahoma"/>
        <w:sz w:val="16"/>
        <w:lang w:val="sr-Latn-CS"/>
      </w:rPr>
      <w:t xml:space="preserve">       </w:t>
    </w:r>
    <w:r w:rsidR="00B56A94">
      <w:rPr>
        <w:rFonts w:ascii="Arial Narrow" w:hAnsi="Arial Narrow" w:cs="Tahoma"/>
        <w:sz w:val="16"/>
        <w:lang w:val="sr-Latn-CS"/>
      </w:rPr>
      <w:t xml:space="preserve">   </w:t>
    </w:r>
    <w:r w:rsidRPr="000E2AC7">
      <w:rPr>
        <w:rFonts w:ascii="Arial Narrow" w:hAnsi="Arial Narrow" w:cs="Tahoma"/>
        <w:sz w:val="16"/>
        <w:lang w:val="sr-Cyrl-CS"/>
      </w:rPr>
      <w:t>Број/</w:t>
    </w:r>
    <w:r w:rsidRPr="000E2AC7">
      <w:rPr>
        <w:rFonts w:ascii="Arial Narrow" w:hAnsi="Arial Narrow" w:cs="Tahoma"/>
        <w:sz w:val="16"/>
        <w:lang w:val="sr-Latn-CS"/>
      </w:rPr>
      <w:t xml:space="preserve">No. </w:t>
    </w:r>
    <w:r w:rsidR="00626667">
      <w:rPr>
        <w:rFonts w:ascii="Arial Narrow" w:hAnsi="Arial Narrow" w:cs="Tahoma"/>
        <w:sz w:val="16"/>
        <w:lang w:val="sr-Cyrl-RS"/>
      </w:rPr>
      <w:t>2</w:t>
    </w:r>
    <w:r w:rsidR="00C96543">
      <w:rPr>
        <w:rFonts w:ascii="Arial Narrow" w:hAnsi="Arial Narrow" w:cs="Tahoma"/>
        <w:sz w:val="16"/>
        <w:lang w:val="sr-Latn-RS"/>
      </w:rPr>
      <w:t>46</w:t>
    </w:r>
    <w:r w:rsidR="00483601">
      <w:rPr>
        <w:rFonts w:ascii="Arial Narrow" w:hAnsi="Arial Narrow" w:cs="Tahoma"/>
        <w:sz w:val="16"/>
        <w:lang w:val="sr-Cyrl-RS"/>
      </w:rPr>
      <w:t>/</w:t>
    </w:r>
    <w:r>
      <w:rPr>
        <w:rFonts w:ascii="Arial Narrow" w:hAnsi="Arial Narrow" w:cs="Tahoma"/>
        <w:sz w:val="16"/>
        <w:lang w:val="sr-Cyrl-BA"/>
      </w:rPr>
      <w:t>2</w:t>
    </w:r>
    <w:r w:rsidR="0001311D">
      <w:rPr>
        <w:rFonts w:ascii="Arial Narrow" w:hAnsi="Arial Narrow" w:cs="Tahoma"/>
        <w:sz w:val="16"/>
        <w:lang w:val="sr-Cyrl-BA"/>
      </w:rPr>
      <w:t>5</w:t>
    </w:r>
  </w:p>
  <w:p w:rsidR="007D6818" w:rsidRPr="00735DE4" w:rsidRDefault="007D6818" w:rsidP="003703C0">
    <w:pPr>
      <w:pStyle w:val="Header"/>
      <w:pBdr>
        <w:bottom w:val="single" w:sz="12" w:space="1" w:color="BFBFBF"/>
      </w:pBdr>
      <w:tabs>
        <w:tab w:val="clear" w:pos="4320"/>
        <w:tab w:val="clear" w:pos="8640"/>
        <w:tab w:val="center" w:pos="1075"/>
      </w:tabs>
      <w:rPr>
        <w:rFonts w:ascii="Tahoma" w:hAnsi="Tahoma" w:cs="Tahoma"/>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504833" fill="f" fillcolor="white" stroke="f">
      <v:fill color="white" on="f"/>
      <v:stroke on="f"/>
      <v:textbox inset="0,0,0,0"/>
      <o:colormru v:ext="edit" colors="#7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88"/>
    <w:rsid w:val="0000183A"/>
    <w:rsid w:val="00002DBC"/>
    <w:rsid w:val="000033CC"/>
    <w:rsid w:val="00006265"/>
    <w:rsid w:val="0000704E"/>
    <w:rsid w:val="00010C6E"/>
    <w:rsid w:val="0001311D"/>
    <w:rsid w:val="0001374F"/>
    <w:rsid w:val="000147B1"/>
    <w:rsid w:val="00014815"/>
    <w:rsid w:val="00015287"/>
    <w:rsid w:val="00017403"/>
    <w:rsid w:val="00020388"/>
    <w:rsid w:val="00022017"/>
    <w:rsid w:val="0002203C"/>
    <w:rsid w:val="0002483E"/>
    <w:rsid w:val="00024BA6"/>
    <w:rsid w:val="0002507F"/>
    <w:rsid w:val="0003016F"/>
    <w:rsid w:val="000307BD"/>
    <w:rsid w:val="000319E4"/>
    <w:rsid w:val="0003283E"/>
    <w:rsid w:val="0003506D"/>
    <w:rsid w:val="00035630"/>
    <w:rsid w:val="00036340"/>
    <w:rsid w:val="000364B2"/>
    <w:rsid w:val="00036729"/>
    <w:rsid w:val="0004106F"/>
    <w:rsid w:val="00042081"/>
    <w:rsid w:val="00044186"/>
    <w:rsid w:val="0004432C"/>
    <w:rsid w:val="000446F4"/>
    <w:rsid w:val="0004619D"/>
    <w:rsid w:val="00046F75"/>
    <w:rsid w:val="00046FD8"/>
    <w:rsid w:val="00047601"/>
    <w:rsid w:val="0005086A"/>
    <w:rsid w:val="000510AE"/>
    <w:rsid w:val="000545BD"/>
    <w:rsid w:val="00054796"/>
    <w:rsid w:val="00055642"/>
    <w:rsid w:val="00056B9C"/>
    <w:rsid w:val="00057F33"/>
    <w:rsid w:val="00061244"/>
    <w:rsid w:val="00063579"/>
    <w:rsid w:val="00063FC9"/>
    <w:rsid w:val="0006467A"/>
    <w:rsid w:val="000657DB"/>
    <w:rsid w:val="00066372"/>
    <w:rsid w:val="00066B08"/>
    <w:rsid w:val="000672CC"/>
    <w:rsid w:val="000678EA"/>
    <w:rsid w:val="000703E6"/>
    <w:rsid w:val="00070E10"/>
    <w:rsid w:val="00070E24"/>
    <w:rsid w:val="00072666"/>
    <w:rsid w:val="000726AF"/>
    <w:rsid w:val="00073162"/>
    <w:rsid w:val="0007595D"/>
    <w:rsid w:val="00075F43"/>
    <w:rsid w:val="00076D04"/>
    <w:rsid w:val="000776A5"/>
    <w:rsid w:val="000778B7"/>
    <w:rsid w:val="00080D9D"/>
    <w:rsid w:val="00081120"/>
    <w:rsid w:val="000819AB"/>
    <w:rsid w:val="00081C38"/>
    <w:rsid w:val="00084232"/>
    <w:rsid w:val="000843E3"/>
    <w:rsid w:val="000847AD"/>
    <w:rsid w:val="000847E6"/>
    <w:rsid w:val="00085543"/>
    <w:rsid w:val="00086234"/>
    <w:rsid w:val="0009163B"/>
    <w:rsid w:val="00093BFC"/>
    <w:rsid w:val="00093E12"/>
    <w:rsid w:val="000942D9"/>
    <w:rsid w:val="00096DAE"/>
    <w:rsid w:val="000977E3"/>
    <w:rsid w:val="00097CE4"/>
    <w:rsid w:val="000A0FCC"/>
    <w:rsid w:val="000A1078"/>
    <w:rsid w:val="000A14CC"/>
    <w:rsid w:val="000A17CF"/>
    <w:rsid w:val="000A19DD"/>
    <w:rsid w:val="000A3623"/>
    <w:rsid w:val="000A62A1"/>
    <w:rsid w:val="000A7228"/>
    <w:rsid w:val="000A7F4C"/>
    <w:rsid w:val="000B121F"/>
    <w:rsid w:val="000B1620"/>
    <w:rsid w:val="000B2208"/>
    <w:rsid w:val="000B2C55"/>
    <w:rsid w:val="000B3C8B"/>
    <w:rsid w:val="000B4AA3"/>
    <w:rsid w:val="000B525F"/>
    <w:rsid w:val="000B6656"/>
    <w:rsid w:val="000B7513"/>
    <w:rsid w:val="000B7905"/>
    <w:rsid w:val="000C066B"/>
    <w:rsid w:val="000C1F0E"/>
    <w:rsid w:val="000C3FE5"/>
    <w:rsid w:val="000C5373"/>
    <w:rsid w:val="000C713E"/>
    <w:rsid w:val="000C7223"/>
    <w:rsid w:val="000C7E54"/>
    <w:rsid w:val="000C7FDC"/>
    <w:rsid w:val="000D01B0"/>
    <w:rsid w:val="000D0816"/>
    <w:rsid w:val="000D1108"/>
    <w:rsid w:val="000D26CD"/>
    <w:rsid w:val="000D30A8"/>
    <w:rsid w:val="000D3F0B"/>
    <w:rsid w:val="000D4449"/>
    <w:rsid w:val="000D50A4"/>
    <w:rsid w:val="000D5613"/>
    <w:rsid w:val="000D5826"/>
    <w:rsid w:val="000D6B00"/>
    <w:rsid w:val="000D6C00"/>
    <w:rsid w:val="000E0300"/>
    <w:rsid w:val="000E0C8F"/>
    <w:rsid w:val="000E2454"/>
    <w:rsid w:val="000E27E3"/>
    <w:rsid w:val="000E2AC7"/>
    <w:rsid w:val="000E37A8"/>
    <w:rsid w:val="000E5128"/>
    <w:rsid w:val="000E5876"/>
    <w:rsid w:val="000E63D5"/>
    <w:rsid w:val="000E6D38"/>
    <w:rsid w:val="000E6E5D"/>
    <w:rsid w:val="000E798F"/>
    <w:rsid w:val="000F1435"/>
    <w:rsid w:val="000F1B9A"/>
    <w:rsid w:val="000F32F7"/>
    <w:rsid w:val="000F36CF"/>
    <w:rsid w:val="000F4683"/>
    <w:rsid w:val="000F4BF7"/>
    <w:rsid w:val="000F4D39"/>
    <w:rsid w:val="000F4EBA"/>
    <w:rsid w:val="000F5CE2"/>
    <w:rsid w:val="0010187E"/>
    <w:rsid w:val="00102F72"/>
    <w:rsid w:val="00102F9D"/>
    <w:rsid w:val="0010328B"/>
    <w:rsid w:val="00103A27"/>
    <w:rsid w:val="00104A97"/>
    <w:rsid w:val="00105227"/>
    <w:rsid w:val="00106C46"/>
    <w:rsid w:val="00106D06"/>
    <w:rsid w:val="00112DA1"/>
    <w:rsid w:val="00113747"/>
    <w:rsid w:val="00113F25"/>
    <w:rsid w:val="00114208"/>
    <w:rsid w:val="00115167"/>
    <w:rsid w:val="00116214"/>
    <w:rsid w:val="00116B87"/>
    <w:rsid w:val="0011785A"/>
    <w:rsid w:val="00117B9B"/>
    <w:rsid w:val="00120E4B"/>
    <w:rsid w:val="00121624"/>
    <w:rsid w:val="00121804"/>
    <w:rsid w:val="001219E0"/>
    <w:rsid w:val="00121F84"/>
    <w:rsid w:val="001220AD"/>
    <w:rsid w:val="0012548F"/>
    <w:rsid w:val="00125500"/>
    <w:rsid w:val="001278D0"/>
    <w:rsid w:val="00132714"/>
    <w:rsid w:val="001327EB"/>
    <w:rsid w:val="0013356F"/>
    <w:rsid w:val="00133734"/>
    <w:rsid w:val="001353E5"/>
    <w:rsid w:val="00136AD0"/>
    <w:rsid w:val="0013765B"/>
    <w:rsid w:val="0014074B"/>
    <w:rsid w:val="0014162D"/>
    <w:rsid w:val="00143F1E"/>
    <w:rsid w:val="00143FA7"/>
    <w:rsid w:val="00144434"/>
    <w:rsid w:val="001450F6"/>
    <w:rsid w:val="001459C8"/>
    <w:rsid w:val="0014630C"/>
    <w:rsid w:val="00150F89"/>
    <w:rsid w:val="00151CDA"/>
    <w:rsid w:val="00151DF2"/>
    <w:rsid w:val="00152318"/>
    <w:rsid w:val="001525C1"/>
    <w:rsid w:val="00152D75"/>
    <w:rsid w:val="00154BE6"/>
    <w:rsid w:val="00155FCA"/>
    <w:rsid w:val="00157DE1"/>
    <w:rsid w:val="001618C9"/>
    <w:rsid w:val="00161AC4"/>
    <w:rsid w:val="00162353"/>
    <w:rsid w:val="00162C61"/>
    <w:rsid w:val="00163A94"/>
    <w:rsid w:val="00164297"/>
    <w:rsid w:val="00166135"/>
    <w:rsid w:val="00167794"/>
    <w:rsid w:val="00167A8A"/>
    <w:rsid w:val="00167D0F"/>
    <w:rsid w:val="001724B4"/>
    <w:rsid w:val="001725A8"/>
    <w:rsid w:val="0017297A"/>
    <w:rsid w:val="001741E0"/>
    <w:rsid w:val="001742A9"/>
    <w:rsid w:val="00174AED"/>
    <w:rsid w:val="00175687"/>
    <w:rsid w:val="001764F9"/>
    <w:rsid w:val="00176E2A"/>
    <w:rsid w:val="00180EE9"/>
    <w:rsid w:val="00181680"/>
    <w:rsid w:val="00181D68"/>
    <w:rsid w:val="00182198"/>
    <w:rsid w:val="0018226E"/>
    <w:rsid w:val="001837A2"/>
    <w:rsid w:val="0018395F"/>
    <w:rsid w:val="00185033"/>
    <w:rsid w:val="0019054F"/>
    <w:rsid w:val="001909AB"/>
    <w:rsid w:val="0019187E"/>
    <w:rsid w:val="00191A42"/>
    <w:rsid w:val="001940A3"/>
    <w:rsid w:val="0019464C"/>
    <w:rsid w:val="001A2D51"/>
    <w:rsid w:val="001A2F44"/>
    <w:rsid w:val="001A3350"/>
    <w:rsid w:val="001A36C6"/>
    <w:rsid w:val="001A553A"/>
    <w:rsid w:val="001A565E"/>
    <w:rsid w:val="001A58DA"/>
    <w:rsid w:val="001A6723"/>
    <w:rsid w:val="001B19CD"/>
    <w:rsid w:val="001B1A95"/>
    <w:rsid w:val="001B1DF0"/>
    <w:rsid w:val="001B2722"/>
    <w:rsid w:val="001B291D"/>
    <w:rsid w:val="001B2C2F"/>
    <w:rsid w:val="001B3523"/>
    <w:rsid w:val="001B397C"/>
    <w:rsid w:val="001B4500"/>
    <w:rsid w:val="001B4F4E"/>
    <w:rsid w:val="001B591C"/>
    <w:rsid w:val="001B5F9C"/>
    <w:rsid w:val="001B6524"/>
    <w:rsid w:val="001B79E3"/>
    <w:rsid w:val="001C1D09"/>
    <w:rsid w:val="001C3286"/>
    <w:rsid w:val="001C3454"/>
    <w:rsid w:val="001C6C9F"/>
    <w:rsid w:val="001C7737"/>
    <w:rsid w:val="001C7A88"/>
    <w:rsid w:val="001C7C65"/>
    <w:rsid w:val="001D0A79"/>
    <w:rsid w:val="001D1DA1"/>
    <w:rsid w:val="001D1E2A"/>
    <w:rsid w:val="001D243D"/>
    <w:rsid w:val="001D30CD"/>
    <w:rsid w:val="001D38AD"/>
    <w:rsid w:val="001D3D82"/>
    <w:rsid w:val="001D7F6B"/>
    <w:rsid w:val="001E240F"/>
    <w:rsid w:val="001E361C"/>
    <w:rsid w:val="001E4801"/>
    <w:rsid w:val="001E6880"/>
    <w:rsid w:val="001E75BA"/>
    <w:rsid w:val="001E7865"/>
    <w:rsid w:val="001E78F6"/>
    <w:rsid w:val="001E7B43"/>
    <w:rsid w:val="001F251F"/>
    <w:rsid w:val="001F2C05"/>
    <w:rsid w:val="001F5285"/>
    <w:rsid w:val="002003DF"/>
    <w:rsid w:val="00201BCB"/>
    <w:rsid w:val="002024FA"/>
    <w:rsid w:val="00202C59"/>
    <w:rsid w:val="00202DD4"/>
    <w:rsid w:val="00202E3B"/>
    <w:rsid w:val="0020345C"/>
    <w:rsid w:val="00206C78"/>
    <w:rsid w:val="002112E9"/>
    <w:rsid w:val="00211369"/>
    <w:rsid w:val="002120A7"/>
    <w:rsid w:val="00212247"/>
    <w:rsid w:val="00212884"/>
    <w:rsid w:val="002149DC"/>
    <w:rsid w:val="00215524"/>
    <w:rsid w:val="00217458"/>
    <w:rsid w:val="00217F01"/>
    <w:rsid w:val="00220CFE"/>
    <w:rsid w:val="00222BBB"/>
    <w:rsid w:val="002237C1"/>
    <w:rsid w:val="00225EC5"/>
    <w:rsid w:val="00226491"/>
    <w:rsid w:val="00227A08"/>
    <w:rsid w:val="00231733"/>
    <w:rsid w:val="00233803"/>
    <w:rsid w:val="00233CBC"/>
    <w:rsid w:val="00233CF0"/>
    <w:rsid w:val="0023602C"/>
    <w:rsid w:val="0023621D"/>
    <w:rsid w:val="00237A3C"/>
    <w:rsid w:val="00237BA3"/>
    <w:rsid w:val="00240974"/>
    <w:rsid w:val="00240E04"/>
    <w:rsid w:val="00241A16"/>
    <w:rsid w:val="00242BB6"/>
    <w:rsid w:val="0024378A"/>
    <w:rsid w:val="00247990"/>
    <w:rsid w:val="002518D1"/>
    <w:rsid w:val="00254758"/>
    <w:rsid w:val="00255729"/>
    <w:rsid w:val="00255A94"/>
    <w:rsid w:val="00255D95"/>
    <w:rsid w:val="00256975"/>
    <w:rsid w:val="002614CF"/>
    <w:rsid w:val="0026306E"/>
    <w:rsid w:val="0026338C"/>
    <w:rsid w:val="00263EC4"/>
    <w:rsid w:val="002650C8"/>
    <w:rsid w:val="002654AB"/>
    <w:rsid w:val="0026555C"/>
    <w:rsid w:val="0026573F"/>
    <w:rsid w:val="00265CB9"/>
    <w:rsid w:val="0026737B"/>
    <w:rsid w:val="002677AB"/>
    <w:rsid w:val="0027104F"/>
    <w:rsid w:val="002726AC"/>
    <w:rsid w:val="00273D6C"/>
    <w:rsid w:val="00273FC0"/>
    <w:rsid w:val="00274277"/>
    <w:rsid w:val="0027457E"/>
    <w:rsid w:val="002747EA"/>
    <w:rsid w:val="00275D61"/>
    <w:rsid w:val="002803F2"/>
    <w:rsid w:val="00281DA2"/>
    <w:rsid w:val="00282993"/>
    <w:rsid w:val="00283CBC"/>
    <w:rsid w:val="00284FC6"/>
    <w:rsid w:val="0028526A"/>
    <w:rsid w:val="00285426"/>
    <w:rsid w:val="002857FA"/>
    <w:rsid w:val="00286042"/>
    <w:rsid w:val="00287890"/>
    <w:rsid w:val="00287E32"/>
    <w:rsid w:val="00290D34"/>
    <w:rsid w:val="00292D6D"/>
    <w:rsid w:val="00293F4D"/>
    <w:rsid w:val="00296364"/>
    <w:rsid w:val="002A02E7"/>
    <w:rsid w:val="002A034C"/>
    <w:rsid w:val="002A1D27"/>
    <w:rsid w:val="002A1D6F"/>
    <w:rsid w:val="002A4F46"/>
    <w:rsid w:val="002A5415"/>
    <w:rsid w:val="002A5619"/>
    <w:rsid w:val="002A6966"/>
    <w:rsid w:val="002A707E"/>
    <w:rsid w:val="002A7EDD"/>
    <w:rsid w:val="002B0921"/>
    <w:rsid w:val="002B09CE"/>
    <w:rsid w:val="002B220F"/>
    <w:rsid w:val="002B226F"/>
    <w:rsid w:val="002B2D41"/>
    <w:rsid w:val="002B3DAC"/>
    <w:rsid w:val="002B475C"/>
    <w:rsid w:val="002B5CD6"/>
    <w:rsid w:val="002B75D3"/>
    <w:rsid w:val="002B7DE5"/>
    <w:rsid w:val="002C06FE"/>
    <w:rsid w:val="002C43F4"/>
    <w:rsid w:val="002C5755"/>
    <w:rsid w:val="002C6A26"/>
    <w:rsid w:val="002C6DF7"/>
    <w:rsid w:val="002C706F"/>
    <w:rsid w:val="002C7855"/>
    <w:rsid w:val="002D3A18"/>
    <w:rsid w:val="002D3F04"/>
    <w:rsid w:val="002D50D8"/>
    <w:rsid w:val="002D5103"/>
    <w:rsid w:val="002D61F1"/>
    <w:rsid w:val="002D62D6"/>
    <w:rsid w:val="002D7BFD"/>
    <w:rsid w:val="002E0401"/>
    <w:rsid w:val="002E10FA"/>
    <w:rsid w:val="002E21FC"/>
    <w:rsid w:val="002E2251"/>
    <w:rsid w:val="002E342A"/>
    <w:rsid w:val="002E3756"/>
    <w:rsid w:val="002E6B5F"/>
    <w:rsid w:val="002E6C27"/>
    <w:rsid w:val="002E7B8F"/>
    <w:rsid w:val="002F004C"/>
    <w:rsid w:val="002F00CC"/>
    <w:rsid w:val="002F072A"/>
    <w:rsid w:val="002F0765"/>
    <w:rsid w:val="002F2730"/>
    <w:rsid w:val="002F3098"/>
    <w:rsid w:val="002F327E"/>
    <w:rsid w:val="002F3F66"/>
    <w:rsid w:val="002F4026"/>
    <w:rsid w:val="002F7522"/>
    <w:rsid w:val="00301828"/>
    <w:rsid w:val="00301D2E"/>
    <w:rsid w:val="00305625"/>
    <w:rsid w:val="00310417"/>
    <w:rsid w:val="003115AC"/>
    <w:rsid w:val="00313D5C"/>
    <w:rsid w:val="00314103"/>
    <w:rsid w:val="003142A8"/>
    <w:rsid w:val="00314841"/>
    <w:rsid w:val="00315083"/>
    <w:rsid w:val="00315982"/>
    <w:rsid w:val="003162BF"/>
    <w:rsid w:val="00316360"/>
    <w:rsid w:val="00316E52"/>
    <w:rsid w:val="00317369"/>
    <w:rsid w:val="00317585"/>
    <w:rsid w:val="00317D43"/>
    <w:rsid w:val="00317E45"/>
    <w:rsid w:val="003213F2"/>
    <w:rsid w:val="00321FC8"/>
    <w:rsid w:val="003226B0"/>
    <w:rsid w:val="00323700"/>
    <w:rsid w:val="0032379C"/>
    <w:rsid w:val="00324018"/>
    <w:rsid w:val="00325B66"/>
    <w:rsid w:val="003264F4"/>
    <w:rsid w:val="003265B9"/>
    <w:rsid w:val="00326AA4"/>
    <w:rsid w:val="0033057C"/>
    <w:rsid w:val="003307CB"/>
    <w:rsid w:val="003307E9"/>
    <w:rsid w:val="003308F1"/>
    <w:rsid w:val="00332AF3"/>
    <w:rsid w:val="003331BC"/>
    <w:rsid w:val="00334FF1"/>
    <w:rsid w:val="00337149"/>
    <w:rsid w:val="003408C4"/>
    <w:rsid w:val="00340EF3"/>
    <w:rsid w:val="003416B6"/>
    <w:rsid w:val="00341D42"/>
    <w:rsid w:val="00342FDA"/>
    <w:rsid w:val="00343682"/>
    <w:rsid w:val="0034434A"/>
    <w:rsid w:val="00345E41"/>
    <w:rsid w:val="0034663A"/>
    <w:rsid w:val="00350195"/>
    <w:rsid w:val="00351842"/>
    <w:rsid w:val="0035259C"/>
    <w:rsid w:val="003539D3"/>
    <w:rsid w:val="00355104"/>
    <w:rsid w:val="0036177A"/>
    <w:rsid w:val="00365EDC"/>
    <w:rsid w:val="00367E93"/>
    <w:rsid w:val="00370077"/>
    <w:rsid w:val="003703C0"/>
    <w:rsid w:val="0037061D"/>
    <w:rsid w:val="003737E0"/>
    <w:rsid w:val="00375878"/>
    <w:rsid w:val="00375A70"/>
    <w:rsid w:val="00380A17"/>
    <w:rsid w:val="003818A1"/>
    <w:rsid w:val="003821F5"/>
    <w:rsid w:val="00384A7B"/>
    <w:rsid w:val="00387A6B"/>
    <w:rsid w:val="00390CF6"/>
    <w:rsid w:val="00391601"/>
    <w:rsid w:val="00391947"/>
    <w:rsid w:val="00391E5D"/>
    <w:rsid w:val="00391F5F"/>
    <w:rsid w:val="00393260"/>
    <w:rsid w:val="00393292"/>
    <w:rsid w:val="00393BA7"/>
    <w:rsid w:val="003968F5"/>
    <w:rsid w:val="003A0325"/>
    <w:rsid w:val="003A1932"/>
    <w:rsid w:val="003A1C28"/>
    <w:rsid w:val="003A2BC4"/>
    <w:rsid w:val="003A3691"/>
    <w:rsid w:val="003A383B"/>
    <w:rsid w:val="003A4893"/>
    <w:rsid w:val="003A722F"/>
    <w:rsid w:val="003B0618"/>
    <w:rsid w:val="003B0806"/>
    <w:rsid w:val="003B098A"/>
    <w:rsid w:val="003B0AD9"/>
    <w:rsid w:val="003B0C2C"/>
    <w:rsid w:val="003B1C1B"/>
    <w:rsid w:val="003B22FE"/>
    <w:rsid w:val="003B3ACF"/>
    <w:rsid w:val="003B3FA9"/>
    <w:rsid w:val="003B5DD8"/>
    <w:rsid w:val="003B6AFB"/>
    <w:rsid w:val="003B7A99"/>
    <w:rsid w:val="003C0B48"/>
    <w:rsid w:val="003C1CDF"/>
    <w:rsid w:val="003C29DC"/>
    <w:rsid w:val="003C33BD"/>
    <w:rsid w:val="003C6862"/>
    <w:rsid w:val="003C7018"/>
    <w:rsid w:val="003D0D99"/>
    <w:rsid w:val="003D0EAB"/>
    <w:rsid w:val="003D0F17"/>
    <w:rsid w:val="003D1DF4"/>
    <w:rsid w:val="003D2563"/>
    <w:rsid w:val="003D2583"/>
    <w:rsid w:val="003D2976"/>
    <w:rsid w:val="003D4337"/>
    <w:rsid w:val="003D4AC7"/>
    <w:rsid w:val="003D4C83"/>
    <w:rsid w:val="003E0625"/>
    <w:rsid w:val="003E16BE"/>
    <w:rsid w:val="003E1AAB"/>
    <w:rsid w:val="003E31A8"/>
    <w:rsid w:val="003E3551"/>
    <w:rsid w:val="003E6736"/>
    <w:rsid w:val="003E7192"/>
    <w:rsid w:val="003E7507"/>
    <w:rsid w:val="003F01DA"/>
    <w:rsid w:val="003F1DA4"/>
    <w:rsid w:val="003F26B9"/>
    <w:rsid w:val="003F30B2"/>
    <w:rsid w:val="003F5630"/>
    <w:rsid w:val="003F7D88"/>
    <w:rsid w:val="00400F32"/>
    <w:rsid w:val="00401FF5"/>
    <w:rsid w:val="004053B1"/>
    <w:rsid w:val="004057BE"/>
    <w:rsid w:val="00405FCB"/>
    <w:rsid w:val="004075BC"/>
    <w:rsid w:val="0040796A"/>
    <w:rsid w:val="00407973"/>
    <w:rsid w:val="00407A3D"/>
    <w:rsid w:val="00411706"/>
    <w:rsid w:val="004125B5"/>
    <w:rsid w:val="004135BB"/>
    <w:rsid w:val="00413D04"/>
    <w:rsid w:val="0041578F"/>
    <w:rsid w:val="00416A70"/>
    <w:rsid w:val="00421ED1"/>
    <w:rsid w:val="00421F6D"/>
    <w:rsid w:val="00422005"/>
    <w:rsid w:val="00422D82"/>
    <w:rsid w:val="00423C9F"/>
    <w:rsid w:val="00425B10"/>
    <w:rsid w:val="00427270"/>
    <w:rsid w:val="00427785"/>
    <w:rsid w:val="004277E1"/>
    <w:rsid w:val="00427DC1"/>
    <w:rsid w:val="00427EB0"/>
    <w:rsid w:val="00431A79"/>
    <w:rsid w:val="0043297C"/>
    <w:rsid w:val="00434796"/>
    <w:rsid w:val="004351B2"/>
    <w:rsid w:val="00436F49"/>
    <w:rsid w:val="0043766B"/>
    <w:rsid w:val="004417AC"/>
    <w:rsid w:val="00443317"/>
    <w:rsid w:val="00445D46"/>
    <w:rsid w:val="00445E35"/>
    <w:rsid w:val="0044679C"/>
    <w:rsid w:val="004503D1"/>
    <w:rsid w:val="00450E63"/>
    <w:rsid w:val="004528DE"/>
    <w:rsid w:val="004555B7"/>
    <w:rsid w:val="00455A85"/>
    <w:rsid w:val="00457484"/>
    <w:rsid w:val="00457D3A"/>
    <w:rsid w:val="00461E27"/>
    <w:rsid w:val="004623A6"/>
    <w:rsid w:val="00462CE9"/>
    <w:rsid w:val="00462F4E"/>
    <w:rsid w:val="00463BC8"/>
    <w:rsid w:val="004646F6"/>
    <w:rsid w:val="00466931"/>
    <w:rsid w:val="0046700E"/>
    <w:rsid w:val="0047073D"/>
    <w:rsid w:val="0047289A"/>
    <w:rsid w:val="00473B68"/>
    <w:rsid w:val="00475132"/>
    <w:rsid w:val="004751A1"/>
    <w:rsid w:val="00475BCA"/>
    <w:rsid w:val="00475C29"/>
    <w:rsid w:val="00475CCC"/>
    <w:rsid w:val="00475FE1"/>
    <w:rsid w:val="00477DBD"/>
    <w:rsid w:val="00480C4E"/>
    <w:rsid w:val="00480FCD"/>
    <w:rsid w:val="0048178F"/>
    <w:rsid w:val="00483601"/>
    <w:rsid w:val="00486D4F"/>
    <w:rsid w:val="004926E7"/>
    <w:rsid w:val="0049290F"/>
    <w:rsid w:val="004936F2"/>
    <w:rsid w:val="004940A7"/>
    <w:rsid w:val="00494971"/>
    <w:rsid w:val="00496D08"/>
    <w:rsid w:val="004973C7"/>
    <w:rsid w:val="004977D6"/>
    <w:rsid w:val="004A1D45"/>
    <w:rsid w:val="004A66A4"/>
    <w:rsid w:val="004A7077"/>
    <w:rsid w:val="004B3BBC"/>
    <w:rsid w:val="004B4DFF"/>
    <w:rsid w:val="004B683C"/>
    <w:rsid w:val="004B6F14"/>
    <w:rsid w:val="004C032E"/>
    <w:rsid w:val="004C411B"/>
    <w:rsid w:val="004D00D3"/>
    <w:rsid w:val="004D2B81"/>
    <w:rsid w:val="004D35D4"/>
    <w:rsid w:val="004D5539"/>
    <w:rsid w:val="004D5EBF"/>
    <w:rsid w:val="004D6196"/>
    <w:rsid w:val="004D682C"/>
    <w:rsid w:val="004D6A78"/>
    <w:rsid w:val="004D7197"/>
    <w:rsid w:val="004E0142"/>
    <w:rsid w:val="004E09BA"/>
    <w:rsid w:val="004E19C2"/>
    <w:rsid w:val="004E2134"/>
    <w:rsid w:val="004E2394"/>
    <w:rsid w:val="004E2724"/>
    <w:rsid w:val="004E57DF"/>
    <w:rsid w:val="004E703C"/>
    <w:rsid w:val="004F00DE"/>
    <w:rsid w:val="004F2C24"/>
    <w:rsid w:val="004F4E43"/>
    <w:rsid w:val="004F5472"/>
    <w:rsid w:val="004F778B"/>
    <w:rsid w:val="005000A2"/>
    <w:rsid w:val="00501025"/>
    <w:rsid w:val="0050361B"/>
    <w:rsid w:val="00505245"/>
    <w:rsid w:val="00505B5D"/>
    <w:rsid w:val="00505FD5"/>
    <w:rsid w:val="00506D2A"/>
    <w:rsid w:val="00507395"/>
    <w:rsid w:val="00507FBB"/>
    <w:rsid w:val="0051085D"/>
    <w:rsid w:val="00510B31"/>
    <w:rsid w:val="005112DE"/>
    <w:rsid w:val="00512E5C"/>
    <w:rsid w:val="005137F8"/>
    <w:rsid w:val="00513906"/>
    <w:rsid w:val="0051431D"/>
    <w:rsid w:val="00514BD8"/>
    <w:rsid w:val="005153E1"/>
    <w:rsid w:val="00515E6C"/>
    <w:rsid w:val="005211A3"/>
    <w:rsid w:val="0052289B"/>
    <w:rsid w:val="005238A5"/>
    <w:rsid w:val="00523958"/>
    <w:rsid w:val="00523B50"/>
    <w:rsid w:val="00523D7C"/>
    <w:rsid w:val="00525B1C"/>
    <w:rsid w:val="005266C9"/>
    <w:rsid w:val="00526BCE"/>
    <w:rsid w:val="00530F37"/>
    <w:rsid w:val="00532050"/>
    <w:rsid w:val="005343B8"/>
    <w:rsid w:val="00535D8F"/>
    <w:rsid w:val="00542371"/>
    <w:rsid w:val="005442DA"/>
    <w:rsid w:val="0054607C"/>
    <w:rsid w:val="0054691E"/>
    <w:rsid w:val="0054734C"/>
    <w:rsid w:val="00550815"/>
    <w:rsid w:val="005514E3"/>
    <w:rsid w:val="005535D5"/>
    <w:rsid w:val="0055500D"/>
    <w:rsid w:val="0056016A"/>
    <w:rsid w:val="00560C64"/>
    <w:rsid w:val="00560F29"/>
    <w:rsid w:val="00564211"/>
    <w:rsid w:val="005648D7"/>
    <w:rsid w:val="00566167"/>
    <w:rsid w:val="00570AC2"/>
    <w:rsid w:val="005717BD"/>
    <w:rsid w:val="00571957"/>
    <w:rsid w:val="00572BCD"/>
    <w:rsid w:val="00572D8A"/>
    <w:rsid w:val="005737C7"/>
    <w:rsid w:val="00573BF6"/>
    <w:rsid w:val="00574F0B"/>
    <w:rsid w:val="00575949"/>
    <w:rsid w:val="00576343"/>
    <w:rsid w:val="005773ED"/>
    <w:rsid w:val="00581727"/>
    <w:rsid w:val="005820F0"/>
    <w:rsid w:val="0058225A"/>
    <w:rsid w:val="005823D6"/>
    <w:rsid w:val="00584B21"/>
    <w:rsid w:val="00586124"/>
    <w:rsid w:val="00586307"/>
    <w:rsid w:val="00586E8D"/>
    <w:rsid w:val="005913B7"/>
    <w:rsid w:val="00592D4F"/>
    <w:rsid w:val="00592E4A"/>
    <w:rsid w:val="00594F94"/>
    <w:rsid w:val="005A1854"/>
    <w:rsid w:val="005A2ACF"/>
    <w:rsid w:val="005A319C"/>
    <w:rsid w:val="005A3AEB"/>
    <w:rsid w:val="005A3C38"/>
    <w:rsid w:val="005A41BB"/>
    <w:rsid w:val="005A4730"/>
    <w:rsid w:val="005A48BB"/>
    <w:rsid w:val="005A4F4B"/>
    <w:rsid w:val="005A4F78"/>
    <w:rsid w:val="005A534D"/>
    <w:rsid w:val="005A5B42"/>
    <w:rsid w:val="005A6C87"/>
    <w:rsid w:val="005A7EFB"/>
    <w:rsid w:val="005B0B56"/>
    <w:rsid w:val="005B0D83"/>
    <w:rsid w:val="005B371D"/>
    <w:rsid w:val="005B453A"/>
    <w:rsid w:val="005B5CE7"/>
    <w:rsid w:val="005B61BC"/>
    <w:rsid w:val="005B6CBE"/>
    <w:rsid w:val="005C0592"/>
    <w:rsid w:val="005C1093"/>
    <w:rsid w:val="005C260E"/>
    <w:rsid w:val="005C46F9"/>
    <w:rsid w:val="005C4817"/>
    <w:rsid w:val="005C7A6E"/>
    <w:rsid w:val="005D0491"/>
    <w:rsid w:val="005D0554"/>
    <w:rsid w:val="005D1890"/>
    <w:rsid w:val="005D37B9"/>
    <w:rsid w:val="005D4DC1"/>
    <w:rsid w:val="005D5C27"/>
    <w:rsid w:val="005D6449"/>
    <w:rsid w:val="005D6E00"/>
    <w:rsid w:val="005E1F12"/>
    <w:rsid w:val="005E2392"/>
    <w:rsid w:val="005E2EC1"/>
    <w:rsid w:val="005E39B3"/>
    <w:rsid w:val="005E3D19"/>
    <w:rsid w:val="005E4353"/>
    <w:rsid w:val="005E4C19"/>
    <w:rsid w:val="005E5674"/>
    <w:rsid w:val="005E601E"/>
    <w:rsid w:val="005E794E"/>
    <w:rsid w:val="005F10B9"/>
    <w:rsid w:val="005F2C08"/>
    <w:rsid w:val="005F5C05"/>
    <w:rsid w:val="005F7165"/>
    <w:rsid w:val="005F71E0"/>
    <w:rsid w:val="006009AD"/>
    <w:rsid w:val="00600F11"/>
    <w:rsid w:val="00600F89"/>
    <w:rsid w:val="006021CC"/>
    <w:rsid w:val="00602381"/>
    <w:rsid w:val="00603134"/>
    <w:rsid w:val="00611999"/>
    <w:rsid w:val="00611BE7"/>
    <w:rsid w:val="00612C7F"/>
    <w:rsid w:val="006130ED"/>
    <w:rsid w:val="00614033"/>
    <w:rsid w:val="0061485E"/>
    <w:rsid w:val="00614F6D"/>
    <w:rsid w:val="0061568F"/>
    <w:rsid w:val="00624333"/>
    <w:rsid w:val="00626182"/>
    <w:rsid w:val="00626667"/>
    <w:rsid w:val="00626B0D"/>
    <w:rsid w:val="00626D26"/>
    <w:rsid w:val="006271C8"/>
    <w:rsid w:val="006272C9"/>
    <w:rsid w:val="00627C22"/>
    <w:rsid w:val="006303C6"/>
    <w:rsid w:val="00631E10"/>
    <w:rsid w:val="00632CD7"/>
    <w:rsid w:val="006349DE"/>
    <w:rsid w:val="00634AA5"/>
    <w:rsid w:val="00635163"/>
    <w:rsid w:val="00635A9C"/>
    <w:rsid w:val="0064086D"/>
    <w:rsid w:val="00641281"/>
    <w:rsid w:val="00641679"/>
    <w:rsid w:val="00642277"/>
    <w:rsid w:val="00643761"/>
    <w:rsid w:val="00643AE4"/>
    <w:rsid w:val="00645605"/>
    <w:rsid w:val="00646E20"/>
    <w:rsid w:val="006505DB"/>
    <w:rsid w:val="00652566"/>
    <w:rsid w:val="00652840"/>
    <w:rsid w:val="00652B25"/>
    <w:rsid w:val="00652BCF"/>
    <w:rsid w:val="00653277"/>
    <w:rsid w:val="00653AEC"/>
    <w:rsid w:val="006546C8"/>
    <w:rsid w:val="00654FE8"/>
    <w:rsid w:val="00655BB4"/>
    <w:rsid w:val="00657618"/>
    <w:rsid w:val="00657A20"/>
    <w:rsid w:val="006617D1"/>
    <w:rsid w:val="00661AD2"/>
    <w:rsid w:val="00661E82"/>
    <w:rsid w:val="00662B4E"/>
    <w:rsid w:val="00664D7F"/>
    <w:rsid w:val="00667AF0"/>
    <w:rsid w:val="00670DE2"/>
    <w:rsid w:val="0067131D"/>
    <w:rsid w:val="00671CBC"/>
    <w:rsid w:val="00672FC4"/>
    <w:rsid w:val="006740C9"/>
    <w:rsid w:val="00674641"/>
    <w:rsid w:val="00674884"/>
    <w:rsid w:val="00675B8D"/>
    <w:rsid w:val="006777F3"/>
    <w:rsid w:val="00681A6E"/>
    <w:rsid w:val="006854F3"/>
    <w:rsid w:val="00690220"/>
    <w:rsid w:val="006902D2"/>
    <w:rsid w:val="006906F8"/>
    <w:rsid w:val="00692E6D"/>
    <w:rsid w:val="00692F83"/>
    <w:rsid w:val="00693202"/>
    <w:rsid w:val="00693BDF"/>
    <w:rsid w:val="00694DDF"/>
    <w:rsid w:val="00695DF3"/>
    <w:rsid w:val="00696696"/>
    <w:rsid w:val="00696DE0"/>
    <w:rsid w:val="006A0D6C"/>
    <w:rsid w:val="006A22C6"/>
    <w:rsid w:val="006A25CC"/>
    <w:rsid w:val="006A3D42"/>
    <w:rsid w:val="006A57DB"/>
    <w:rsid w:val="006A5C8C"/>
    <w:rsid w:val="006A73B0"/>
    <w:rsid w:val="006A7410"/>
    <w:rsid w:val="006A7885"/>
    <w:rsid w:val="006B07DC"/>
    <w:rsid w:val="006B10F9"/>
    <w:rsid w:val="006B142F"/>
    <w:rsid w:val="006B5813"/>
    <w:rsid w:val="006B6F44"/>
    <w:rsid w:val="006C0D91"/>
    <w:rsid w:val="006C1671"/>
    <w:rsid w:val="006C2C0B"/>
    <w:rsid w:val="006C2E5B"/>
    <w:rsid w:val="006C79DD"/>
    <w:rsid w:val="006D055C"/>
    <w:rsid w:val="006D0760"/>
    <w:rsid w:val="006D386F"/>
    <w:rsid w:val="006D454E"/>
    <w:rsid w:val="006D684E"/>
    <w:rsid w:val="006E12B9"/>
    <w:rsid w:val="006E246B"/>
    <w:rsid w:val="006E2BC6"/>
    <w:rsid w:val="006E50E0"/>
    <w:rsid w:val="006E51DF"/>
    <w:rsid w:val="006E5C11"/>
    <w:rsid w:val="006F0D93"/>
    <w:rsid w:val="006F148A"/>
    <w:rsid w:val="006F1E95"/>
    <w:rsid w:val="006F245D"/>
    <w:rsid w:val="006F50D3"/>
    <w:rsid w:val="006F51B4"/>
    <w:rsid w:val="006F52A8"/>
    <w:rsid w:val="006F5B36"/>
    <w:rsid w:val="00701AF9"/>
    <w:rsid w:val="00702299"/>
    <w:rsid w:val="0070296A"/>
    <w:rsid w:val="00702F32"/>
    <w:rsid w:val="00702FFA"/>
    <w:rsid w:val="007033A4"/>
    <w:rsid w:val="00706A0C"/>
    <w:rsid w:val="00706F39"/>
    <w:rsid w:val="0071208A"/>
    <w:rsid w:val="00712F06"/>
    <w:rsid w:val="00713E7E"/>
    <w:rsid w:val="00714BB5"/>
    <w:rsid w:val="00715604"/>
    <w:rsid w:val="007175DE"/>
    <w:rsid w:val="00720A2C"/>
    <w:rsid w:val="00720D4E"/>
    <w:rsid w:val="00720F5C"/>
    <w:rsid w:val="0072171B"/>
    <w:rsid w:val="0072181D"/>
    <w:rsid w:val="007236A9"/>
    <w:rsid w:val="00723883"/>
    <w:rsid w:val="00724425"/>
    <w:rsid w:val="007246B5"/>
    <w:rsid w:val="00725616"/>
    <w:rsid w:val="007256C7"/>
    <w:rsid w:val="00730108"/>
    <w:rsid w:val="00731DFD"/>
    <w:rsid w:val="007329D8"/>
    <w:rsid w:val="00733BD8"/>
    <w:rsid w:val="007350DB"/>
    <w:rsid w:val="00735DE4"/>
    <w:rsid w:val="00740ED2"/>
    <w:rsid w:val="0074106D"/>
    <w:rsid w:val="0074132D"/>
    <w:rsid w:val="00742547"/>
    <w:rsid w:val="0074418D"/>
    <w:rsid w:val="00746CAC"/>
    <w:rsid w:val="00746DE3"/>
    <w:rsid w:val="00747DBA"/>
    <w:rsid w:val="00756919"/>
    <w:rsid w:val="007570A1"/>
    <w:rsid w:val="00760112"/>
    <w:rsid w:val="00760896"/>
    <w:rsid w:val="00761B08"/>
    <w:rsid w:val="00764874"/>
    <w:rsid w:val="00764A20"/>
    <w:rsid w:val="00764B88"/>
    <w:rsid w:val="00765CF8"/>
    <w:rsid w:val="00766954"/>
    <w:rsid w:val="00767DC7"/>
    <w:rsid w:val="00770BF0"/>
    <w:rsid w:val="00770E16"/>
    <w:rsid w:val="007715F1"/>
    <w:rsid w:val="007717DC"/>
    <w:rsid w:val="00771D02"/>
    <w:rsid w:val="00771EBB"/>
    <w:rsid w:val="00774BA1"/>
    <w:rsid w:val="0077560C"/>
    <w:rsid w:val="0077626E"/>
    <w:rsid w:val="007770B1"/>
    <w:rsid w:val="007772F7"/>
    <w:rsid w:val="00777F14"/>
    <w:rsid w:val="007802D8"/>
    <w:rsid w:val="00782F72"/>
    <w:rsid w:val="007831C0"/>
    <w:rsid w:val="00783298"/>
    <w:rsid w:val="007844D9"/>
    <w:rsid w:val="00786661"/>
    <w:rsid w:val="00787376"/>
    <w:rsid w:val="007876A5"/>
    <w:rsid w:val="00790322"/>
    <w:rsid w:val="0079155C"/>
    <w:rsid w:val="00791AB8"/>
    <w:rsid w:val="00791F03"/>
    <w:rsid w:val="007930CD"/>
    <w:rsid w:val="007943C5"/>
    <w:rsid w:val="00795C6A"/>
    <w:rsid w:val="00796067"/>
    <w:rsid w:val="007974A1"/>
    <w:rsid w:val="00797746"/>
    <w:rsid w:val="00797F2D"/>
    <w:rsid w:val="007A0159"/>
    <w:rsid w:val="007A1CEC"/>
    <w:rsid w:val="007A3A73"/>
    <w:rsid w:val="007A3ACA"/>
    <w:rsid w:val="007A3CDC"/>
    <w:rsid w:val="007A663B"/>
    <w:rsid w:val="007B0728"/>
    <w:rsid w:val="007B1FC4"/>
    <w:rsid w:val="007B21CC"/>
    <w:rsid w:val="007B3408"/>
    <w:rsid w:val="007B369E"/>
    <w:rsid w:val="007B3AE2"/>
    <w:rsid w:val="007B3D1A"/>
    <w:rsid w:val="007B44A8"/>
    <w:rsid w:val="007B6BD8"/>
    <w:rsid w:val="007B72C9"/>
    <w:rsid w:val="007B74A3"/>
    <w:rsid w:val="007C0003"/>
    <w:rsid w:val="007C00CD"/>
    <w:rsid w:val="007C1EC3"/>
    <w:rsid w:val="007C2565"/>
    <w:rsid w:val="007C360C"/>
    <w:rsid w:val="007C5521"/>
    <w:rsid w:val="007C5C8A"/>
    <w:rsid w:val="007D2165"/>
    <w:rsid w:val="007D2967"/>
    <w:rsid w:val="007D2EDC"/>
    <w:rsid w:val="007D31EC"/>
    <w:rsid w:val="007D341D"/>
    <w:rsid w:val="007D3E9F"/>
    <w:rsid w:val="007D44B8"/>
    <w:rsid w:val="007D4865"/>
    <w:rsid w:val="007D6818"/>
    <w:rsid w:val="007E01C7"/>
    <w:rsid w:val="007E0414"/>
    <w:rsid w:val="007E23EF"/>
    <w:rsid w:val="007E370A"/>
    <w:rsid w:val="007E6CB1"/>
    <w:rsid w:val="007E756F"/>
    <w:rsid w:val="007E7CB2"/>
    <w:rsid w:val="007E7EDA"/>
    <w:rsid w:val="007F08A7"/>
    <w:rsid w:val="007F1D13"/>
    <w:rsid w:val="007F3226"/>
    <w:rsid w:val="007F4F00"/>
    <w:rsid w:val="007F7FE9"/>
    <w:rsid w:val="00800079"/>
    <w:rsid w:val="00800516"/>
    <w:rsid w:val="008017FB"/>
    <w:rsid w:val="008027C5"/>
    <w:rsid w:val="00802825"/>
    <w:rsid w:val="00804618"/>
    <w:rsid w:val="008048FA"/>
    <w:rsid w:val="00805079"/>
    <w:rsid w:val="008050CD"/>
    <w:rsid w:val="00805901"/>
    <w:rsid w:val="0081154D"/>
    <w:rsid w:val="008122C6"/>
    <w:rsid w:val="00816F5A"/>
    <w:rsid w:val="00817063"/>
    <w:rsid w:val="008176BB"/>
    <w:rsid w:val="00820D66"/>
    <w:rsid w:val="00821106"/>
    <w:rsid w:val="0082123E"/>
    <w:rsid w:val="0082270F"/>
    <w:rsid w:val="0082311C"/>
    <w:rsid w:val="0082369D"/>
    <w:rsid w:val="00823C0E"/>
    <w:rsid w:val="008241E2"/>
    <w:rsid w:val="00824A9E"/>
    <w:rsid w:val="00824C2C"/>
    <w:rsid w:val="00824EC8"/>
    <w:rsid w:val="008257E0"/>
    <w:rsid w:val="0083150F"/>
    <w:rsid w:val="00831B48"/>
    <w:rsid w:val="008337BB"/>
    <w:rsid w:val="008342FC"/>
    <w:rsid w:val="00835879"/>
    <w:rsid w:val="00836474"/>
    <w:rsid w:val="00836A1A"/>
    <w:rsid w:val="00836C20"/>
    <w:rsid w:val="008418F5"/>
    <w:rsid w:val="00841D59"/>
    <w:rsid w:val="00841D79"/>
    <w:rsid w:val="0084337B"/>
    <w:rsid w:val="0084381B"/>
    <w:rsid w:val="00843C50"/>
    <w:rsid w:val="0084510F"/>
    <w:rsid w:val="00846BCB"/>
    <w:rsid w:val="0084700C"/>
    <w:rsid w:val="00847BAA"/>
    <w:rsid w:val="0085123A"/>
    <w:rsid w:val="0085189A"/>
    <w:rsid w:val="008529A3"/>
    <w:rsid w:val="00852B36"/>
    <w:rsid w:val="0085323A"/>
    <w:rsid w:val="00853570"/>
    <w:rsid w:val="00853D25"/>
    <w:rsid w:val="00853E92"/>
    <w:rsid w:val="00854633"/>
    <w:rsid w:val="00854CF5"/>
    <w:rsid w:val="0085511E"/>
    <w:rsid w:val="00855AA9"/>
    <w:rsid w:val="00855ED0"/>
    <w:rsid w:val="00856A81"/>
    <w:rsid w:val="00862E78"/>
    <w:rsid w:val="00862FAF"/>
    <w:rsid w:val="00863FE4"/>
    <w:rsid w:val="00865165"/>
    <w:rsid w:val="0086559A"/>
    <w:rsid w:val="00865F4F"/>
    <w:rsid w:val="00867FB1"/>
    <w:rsid w:val="008700EB"/>
    <w:rsid w:val="0087024F"/>
    <w:rsid w:val="0087172C"/>
    <w:rsid w:val="0087202A"/>
    <w:rsid w:val="00872DA4"/>
    <w:rsid w:val="00872F72"/>
    <w:rsid w:val="00872F8C"/>
    <w:rsid w:val="0087335B"/>
    <w:rsid w:val="0087345B"/>
    <w:rsid w:val="00873601"/>
    <w:rsid w:val="0087571E"/>
    <w:rsid w:val="00875A8B"/>
    <w:rsid w:val="00876CAF"/>
    <w:rsid w:val="008801D0"/>
    <w:rsid w:val="00880830"/>
    <w:rsid w:val="00880C08"/>
    <w:rsid w:val="00881723"/>
    <w:rsid w:val="0088532B"/>
    <w:rsid w:val="00886294"/>
    <w:rsid w:val="00886877"/>
    <w:rsid w:val="008914D4"/>
    <w:rsid w:val="00893B65"/>
    <w:rsid w:val="00893E14"/>
    <w:rsid w:val="00893FB3"/>
    <w:rsid w:val="00894349"/>
    <w:rsid w:val="00895155"/>
    <w:rsid w:val="00895A70"/>
    <w:rsid w:val="008975F3"/>
    <w:rsid w:val="008A15F3"/>
    <w:rsid w:val="008A2855"/>
    <w:rsid w:val="008A3189"/>
    <w:rsid w:val="008A5EC9"/>
    <w:rsid w:val="008A6E6C"/>
    <w:rsid w:val="008A74BF"/>
    <w:rsid w:val="008A7711"/>
    <w:rsid w:val="008A7B18"/>
    <w:rsid w:val="008B0219"/>
    <w:rsid w:val="008B2F7F"/>
    <w:rsid w:val="008B3132"/>
    <w:rsid w:val="008B4CD4"/>
    <w:rsid w:val="008B4F8A"/>
    <w:rsid w:val="008B52A3"/>
    <w:rsid w:val="008B57F8"/>
    <w:rsid w:val="008B5A33"/>
    <w:rsid w:val="008B68FA"/>
    <w:rsid w:val="008C37EB"/>
    <w:rsid w:val="008C3CD5"/>
    <w:rsid w:val="008C46F7"/>
    <w:rsid w:val="008C60DD"/>
    <w:rsid w:val="008C6C2A"/>
    <w:rsid w:val="008C6E2D"/>
    <w:rsid w:val="008C7581"/>
    <w:rsid w:val="008C7801"/>
    <w:rsid w:val="008D0515"/>
    <w:rsid w:val="008D072F"/>
    <w:rsid w:val="008D0A51"/>
    <w:rsid w:val="008D1885"/>
    <w:rsid w:val="008D2CF1"/>
    <w:rsid w:val="008D2F9B"/>
    <w:rsid w:val="008D4957"/>
    <w:rsid w:val="008D4B4C"/>
    <w:rsid w:val="008D5E76"/>
    <w:rsid w:val="008D7F88"/>
    <w:rsid w:val="008E08AD"/>
    <w:rsid w:val="008E127E"/>
    <w:rsid w:val="008E2241"/>
    <w:rsid w:val="008E224E"/>
    <w:rsid w:val="008E2BB1"/>
    <w:rsid w:val="008E2C07"/>
    <w:rsid w:val="008E376B"/>
    <w:rsid w:val="008E4087"/>
    <w:rsid w:val="008E59FA"/>
    <w:rsid w:val="008E5E8D"/>
    <w:rsid w:val="008E6B98"/>
    <w:rsid w:val="008E7496"/>
    <w:rsid w:val="008F017A"/>
    <w:rsid w:val="008F0A8B"/>
    <w:rsid w:val="008F212B"/>
    <w:rsid w:val="008F26AA"/>
    <w:rsid w:val="008F3514"/>
    <w:rsid w:val="008F53CB"/>
    <w:rsid w:val="008F5AB6"/>
    <w:rsid w:val="008F691F"/>
    <w:rsid w:val="008F6FBF"/>
    <w:rsid w:val="00900CBF"/>
    <w:rsid w:val="00903239"/>
    <w:rsid w:val="00904862"/>
    <w:rsid w:val="009054C7"/>
    <w:rsid w:val="00906CB2"/>
    <w:rsid w:val="00906E3A"/>
    <w:rsid w:val="00906E43"/>
    <w:rsid w:val="0090732D"/>
    <w:rsid w:val="00907A85"/>
    <w:rsid w:val="00910312"/>
    <w:rsid w:val="00912C06"/>
    <w:rsid w:val="00915485"/>
    <w:rsid w:val="00916CC1"/>
    <w:rsid w:val="009171AF"/>
    <w:rsid w:val="0091742C"/>
    <w:rsid w:val="00917E3B"/>
    <w:rsid w:val="00920CBE"/>
    <w:rsid w:val="00922863"/>
    <w:rsid w:val="009228D9"/>
    <w:rsid w:val="009237FD"/>
    <w:rsid w:val="00923D67"/>
    <w:rsid w:val="00924BC4"/>
    <w:rsid w:val="0092542E"/>
    <w:rsid w:val="00925D47"/>
    <w:rsid w:val="0092648E"/>
    <w:rsid w:val="00926840"/>
    <w:rsid w:val="00927029"/>
    <w:rsid w:val="00927990"/>
    <w:rsid w:val="00930777"/>
    <w:rsid w:val="0093409F"/>
    <w:rsid w:val="00935A47"/>
    <w:rsid w:val="00941359"/>
    <w:rsid w:val="009437FA"/>
    <w:rsid w:val="00944E87"/>
    <w:rsid w:val="00944EEB"/>
    <w:rsid w:val="0094607F"/>
    <w:rsid w:val="00947AC9"/>
    <w:rsid w:val="00947F00"/>
    <w:rsid w:val="00947FD0"/>
    <w:rsid w:val="00951781"/>
    <w:rsid w:val="0095384E"/>
    <w:rsid w:val="0095399E"/>
    <w:rsid w:val="00956748"/>
    <w:rsid w:val="00956B62"/>
    <w:rsid w:val="00956E39"/>
    <w:rsid w:val="0095703D"/>
    <w:rsid w:val="00957729"/>
    <w:rsid w:val="00957DF8"/>
    <w:rsid w:val="00957EED"/>
    <w:rsid w:val="009605D4"/>
    <w:rsid w:val="0096132F"/>
    <w:rsid w:val="00963274"/>
    <w:rsid w:val="009655D6"/>
    <w:rsid w:val="00967507"/>
    <w:rsid w:val="009703BE"/>
    <w:rsid w:val="009709B4"/>
    <w:rsid w:val="0097192E"/>
    <w:rsid w:val="00972489"/>
    <w:rsid w:val="0097268F"/>
    <w:rsid w:val="00972A6A"/>
    <w:rsid w:val="00973EAE"/>
    <w:rsid w:val="00974B00"/>
    <w:rsid w:val="00977324"/>
    <w:rsid w:val="009817DB"/>
    <w:rsid w:val="00981FF8"/>
    <w:rsid w:val="00984EDA"/>
    <w:rsid w:val="00985352"/>
    <w:rsid w:val="0098639E"/>
    <w:rsid w:val="00987FF1"/>
    <w:rsid w:val="0099098E"/>
    <w:rsid w:val="0099105B"/>
    <w:rsid w:val="0099188B"/>
    <w:rsid w:val="00992A71"/>
    <w:rsid w:val="00993185"/>
    <w:rsid w:val="00993F94"/>
    <w:rsid w:val="0099402B"/>
    <w:rsid w:val="0099437E"/>
    <w:rsid w:val="00995509"/>
    <w:rsid w:val="0099589A"/>
    <w:rsid w:val="00995EC7"/>
    <w:rsid w:val="009961D4"/>
    <w:rsid w:val="009A00DD"/>
    <w:rsid w:val="009A0105"/>
    <w:rsid w:val="009A1146"/>
    <w:rsid w:val="009A1C06"/>
    <w:rsid w:val="009A34AB"/>
    <w:rsid w:val="009A4930"/>
    <w:rsid w:val="009A51C1"/>
    <w:rsid w:val="009A77F9"/>
    <w:rsid w:val="009A79BB"/>
    <w:rsid w:val="009B18DB"/>
    <w:rsid w:val="009B1B13"/>
    <w:rsid w:val="009B1FEF"/>
    <w:rsid w:val="009B2EAB"/>
    <w:rsid w:val="009B3207"/>
    <w:rsid w:val="009B4432"/>
    <w:rsid w:val="009B4AB8"/>
    <w:rsid w:val="009B4C2F"/>
    <w:rsid w:val="009B6ACC"/>
    <w:rsid w:val="009B6F2A"/>
    <w:rsid w:val="009B750C"/>
    <w:rsid w:val="009C066A"/>
    <w:rsid w:val="009C0C38"/>
    <w:rsid w:val="009C0E17"/>
    <w:rsid w:val="009C13EC"/>
    <w:rsid w:val="009C13FE"/>
    <w:rsid w:val="009C2068"/>
    <w:rsid w:val="009C21C0"/>
    <w:rsid w:val="009C2F05"/>
    <w:rsid w:val="009C4214"/>
    <w:rsid w:val="009C438F"/>
    <w:rsid w:val="009C5BC0"/>
    <w:rsid w:val="009C63EF"/>
    <w:rsid w:val="009C67EE"/>
    <w:rsid w:val="009C6D9B"/>
    <w:rsid w:val="009D0849"/>
    <w:rsid w:val="009D27C8"/>
    <w:rsid w:val="009D553D"/>
    <w:rsid w:val="009D579A"/>
    <w:rsid w:val="009D634B"/>
    <w:rsid w:val="009D7144"/>
    <w:rsid w:val="009D7850"/>
    <w:rsid w:val="009D7E1E"/>
    <w:rsid w:val="009E0AB2"/>
    <w:rsid w:val="009E1080"/>
    <w:rsid w:val="009E258A"/>
    <w:rsid w:val="009E25D9"/>
    <w:rsid w:val="009E286B"/>
    <w:rsid w:val="009E2F8B"/>
    <w:rsid w:val="009E4CC1"/>
    <w:rsid w:val="009E53F6"/>
    <w:rsid w:val="009E5E8A"/>
    <w:rsid w:val="009E68C2"/>
    <w:rsid w:val="009F0A62"/>
    <w:rsid w:val="009F3282"/>
    <w:rsid w:val="009F35CB"/>
    <w:rsid w:val="009F3752"/>
    <w:rsid w:val="009F4E46"/>
    <w:rsid w:val="009F6C1E"/>
    <w:rsid w:val="009F72C5"/>
    <w:rsid w:val="009F7576"/>
    <w:rsid w:val="00A00A93"/>
    <w:rsid w:val="00A01300"/>
    <w:rsid w:val="00A0205F"/>
    <w:rsid w:val="00A02449"/>
    <w:rsid w:val="00A04D52"/>
    <w:rsid w:val="00A04E62"/>
    <w:rsid w:val="00A0626D"/>
    <w:rsid w:val="00A06989"/>
    <w:rsid w:val="00A102BD"/>
    <w:rsid w:val="00A10AD3"/>
    <w:rsid w:val="00A1215E"/>
    <w:rsid w:val="00A126CA"/>
    <w:rsid w:val="00A14016"/>
    <w:rsid w:val="00A15A14"/>
    <w:rsid w:val="00A200C1"/>
    <w:rsid w:val="00A22103"/>
    <w:rsid w:val="00A22524"/>
    <w:rsid w:val="00A226E2"/>
    <w:rsid w:val="00A229F6"/>
    <w:rsid w:val="00A22D54"/>
    <w:rsid w:val="00A2684E"/>
    <w:rsid w:val="00A26E15"/>
    <w:rsid w:val="00A275BE"/>
    <w:rsid w:val="00A301CE"/>
    <w:rsid w:val="00A312AD"/>
    <w:rsid w:val="00A32179"/>
    <w:rsid w:val="00A33C53"/>
    <w:rsid w:val="00A3486F"/>
    <w:rsid w:val="00A3694D"/>
    <w:rsid w:val="00A376D4"/>
    <w:rsid w:val="00A40009"/>
    <w:rsid w:val="00A41A98"/>
    <w:rsid w:val="00A42634"/>
    <w:rsid w:val="00A43E41"/>
    <w:rsid w:val="00A4564F"/>
    <w:rsid w:val="00A46390"/>
    <w:rsid w:val="00A46AAA"/>
    <w:rsid w:val="00A504E0"/>
    <w:rsid w:val="00A52B68"/>
    <w:rsid w:val="00A53909"/>
    <w:rsid w:val="00A54E53"/>
    <w:rsid w:val="00A556A2"/>
    <w:rsid w:val="00A55B7A"/>
    <w:rsid w:val="00A561A9"/>
    <w:rsid w:val="00A5780C"/>
    <w:rsid w:val="00A60C2F"/>
    <w:rsid w:val="00A61603"/>
    <w:rsid w:val="00A617C1"/>
    <w:rsid w:val="00A61F00"/>
    <w:rsid w:val="00A6698A"/>
    <w:rsid w:val="00A6710D"/>
    <w:rsid w:val="00A67182"/>
    <w:rsid w:val="00A701DE"/>
    <w:rsid w:val="00A71170"/>
    <w:rsid w:val="00A748A0"/>
    <w:rsid w:val="00A74D96"/>
    <w:rsid w:val="00A7505A"/>
    <w:rsid w:val="00A75A2D"/>
    <w:rsid w:val="00A76C6A"/>
    <w:rsid w:val="00A804A4"/>
    <w:rsid w:val="00A80FCC"/>
    <w:rsid w:val="00A816D1"/>
    <w:rsid w:val="00A81B99"/>
    <w:rsid w:val="00A83B15"/>
    <w:rsid w:val="00A840D5"/>
    <w:rsid w:val="00A8548A"/>
    <w:rsid w:val="00A85509"/>
    <w:rsid w:val="00A8579D"/>
    <w:rsid w:val="00A86B0C"/>
    <w:rsid w:val="00A908A4"/>
    <w:rsid w:val="00A90EC1"/>
    <w:rsid w:val="00A92C6D"/>
    <w:rsid w:val="00A9362F"/>
    <w:rsid w:val="00A954CA"/>
    <w:rsid w:val="00A9668A"/>
    <w:rsid w:val="00A97575"/>
    <w:rsid w:val="00AA1B76"/>
    <w:rsid w:val="00AA1CF2"/>
    <w:rsid w:val="00AA53A6"/>
    <w:rsid w:val="00AA6F73"/>
    <w:rsid w:val="00AA7306"/>
    <w:rsid w:val="00AA7EAB"/>
    <w:rsid w:val="00AB1CF4"/>
    <w:rsid w:val="00AB2291"/>
    <w:rsid w:val="00AB3A07"/>
    <w:rsid w:val="00AB3D00"/>
    <w:rsid w:val="00AB436A"/>
    <w:rsid w:val="00AB45D3"/>
    <w:rsid w:val="00AC0007"/>
    <w:rsid w:val="00AC0753"/>
    <w:rsid w:val="00AC164E"/>
    <w:rsid w:val="00AC1ABB"/>
    <w:rsid w:val="00AC2D20"/>
    <w:rsid w:val="00AC4605"/>
    <w:rsid w:val="00AC4A7A"/>
    <w:rsid w:val="00AC5FAC"/>
    <w:rsid w:val="00AC6E39"/>
    <w:rsid w:val="00AD02EB"/>
    <w:rsid w:val="00AD04BA"/>
    <w:rsid w:val="00AD066A"/>
    <w:rsid w:val="00AD1989"/>
    <w:rsid w:val="00AD2F07"/>
    <w:rsid w:val="00AD38DB"/>
    <w:rsid w:val="00AD3DC4"/>
    <w:rsid w:val="00AD41FB"/>
    <w:rsid w:val="00AD4C61"/>
    <w:rsid w:val="00AD7D19"/>
    <w:rsid w:val="00AD7E03"/>
    <w:rsid w:val="00AE06D5"/>
    <w:rsid w:val="00AE1888"/>
    <w:rsid w:val="00AE1A08"/>
    <w:rsid w:val="00AE1BA9"/>
    <w:rsid w:val="00AE32FC"/>
    <w:rsid w:val="00AE6B98"/>
    <w:rsid w:val="00AE75D7"/>
    <w:rsid w:val="00AE7A83"/>
    <w:rsid w:val="00AF08D0"/>
    <w:rsid w:val="00AF0B17"/>
    <w:rsid w:val="00AF3BA1"/>
    <w:rsid w:val="00AF4595"/>
    <w:rsid w:val="00AF4659"/>
    <w:rsid w:val="00AF6430"/>
    <w:rsid w:val="00AF6832"/>
    <w:rsid w:val="00AF6E02"/>
    <w:rsid w:val="00AF735E"/>
    <w:rsid w:val="00AF73CE"/>
    <w:rsid w:val="00B00479"/>
    <w:rsid w:val="00B011EF"/>
    <w:rsid w:val="00B0167A"/>
    <w:rsid w:val="00B02BBB"/>
    <w:rsid w:val="00B0419D"/>
    <w:rsid w:val="00B0539D"/>
    <w:rsid w:val="00B05A13"/>
    <w:rsid w:val="00B05C8C"/>
    <w:rsid w:val="00B06BC6"/>
    <w:rsid w:val="00B071F2"/>
    <w:rsid w:val="00B07470"/>
    <w:rsid w:val="00B10494"/>
    <w:rsid w:val="00B122DF"/>
    <w:rsid w:val="00B12600"/>
    <w:rsid w:val="00B12E15"/>
    <w:rsid w:val="00B13487"/>
    <w:rsid w:val="00B147DC"/>
    <w:rsid w:val="00B150C3"/>
    <w:rsid w:val="00B157BB"/>
    <w:rsid w:val="00B15BF3"/>
    <w:rsid w:val="00B17954"/>
    <w:rsid w:val="00B21C79"/>
    <w:rsid w:val="00B223FE"/>
    <w:rsid w:val="00B22DB0"/>
    <w:rsid w:val="00B23C27"/>
    <w:rsid w:val="00B247CE"/>
    <w:rsid w:val="00B26DDD"/>
    <w:rsid w:val="00B31B01"/>
    <w:rsid w:val="00B32D0D"/>
    <w:rsid w:val="00B33917"/>
    <w:rsid w:val="00B34217"/>
    <w:rsid w:val="00B347B3"/>
    <w:rsid w:val="00B35F45"/>
    <w:rsid w:val="00B36467"/>
    <w:rsid w:val="00B40240"/>
    <w:rsid w:val="00B402B7"/>
    <w:rsid w:val="00B40991"/>
    <w:rsid w:val="00B41709"/>
    <w:rsid w:val="00B419CD"/>
    <w:rsid w:val="00B41CA5"/>
    <w:rsid w:val="00B42E72"/>
    <w:rsid w:val="00B43EE2"/>
    <w:rsid w:val="00B45E11"/>
    <w:rsid w:val="00B464B3"/>
    <w:rsid w:val="00B46CF0"/>
    <w:rsid w:val="00B5194B"/>
    <w:rsid w:val="00B51CFE"/>
    <w:rsid w:val="00B51FC1"/>
    <w:rsid w:val="00B53197"/>
    <w:rsid w:val="00B54B75"/>
    <w:rsid w:val="00B54BCA"/>
    <w:rsid w:val="00B55A72"/>
    <w:rsid w:val="00B56A00"/>
    <w:rsid w:val="00B56A94"/>
    <w:rsid w:val="00B56D83"/>
    <w:rsid w:val="00B574BE"/>
    <w:rsid w:val="00B578DA"/>
    <w:rsid w:val="00B634B6"/>
    <w:rsid w:val="00B636A1"/>
    <w:rsid w:val="00B64980"/>
    <w:rsid w:val="00B6503F"/>
    <w:rsid w:val="00B65221"/>
    <w:rsid w:val="00B6619C"/>
    <w:rsid w:val="00B678C2"/>
    <w:rsid w:val="00B70A33"/>
    <w:rsid w:val="00B7398E"/>
    <w:rsid w:val="00B7422E"/>
    <w:rsid w:val="00B75A25"/>
    <w:rsid w:val="00B76152"/>
    <w:rsid w:val="00B776C9"/>
    <w:rsid w:val="00B81914"/>
    <w:rsid w:val="00B81F0F"/>
    <w:rsid w:val="00B825AF"/>
    <w:rsid w:val="00B827CE"/>
    <w:rsid w:val="00B844F6"/>
    <w:rsid w:val="00B85C90"/>
    <w:rsid w:val="00B8628F"/>
    <w:rsid w:val="00B8649C"/>
    <w:rsid w:val="00B87B2F"/>
    <w:rsid w:val="00B90FAF"/>
    <w:rsid w:val="00B9168D"/>
    <w:rsid w:val="00B9372E"/>
    <w:rsid w:val="00B957BB"/>
    <w:rsid w:val="00B9715A"/>
    <w:rsid w:val="00BA0628"/>
    <w:rsid w:val="00BA0CA0"/>
    <w:rsid w:val="00BA3935"/>
    <w:rsid w:val="00BA3EF9"/>
    <w:rsid w:val="00BA69B5"/>
    <w:rsid w:val="00BA7273"/>
    <w:rsid w:val="00BA76BE"/>
    <w:rsid w:val="00BB1577"/>
    <w:rsid w:val="00BB6B87"/>
    <w:rsid w:val="00BC0A11"/>
    <w:rsid w:val="00BC1D56"/>
    <w:rsid w:val="00BC1E87"/>
    <w:rsid w:val="00BC22D5"/>
    <w:rsid w:val="00BC2F7B"/>
    <w:rsid w:val="00BC47EE"/>
    <w:rsid w:val="00BC54E4"/>
    <w:rsid w:val="00BC554E"/>
    <w:rsid w:val="00BC6AEB"/>
    <w:rsid w:val="00BD0DC5"/>
    <w:rsid w:val="00BD1007"/>
    <w:rsid w:val="00BD101F"/>
    <w:rsid w:val="00BD3BAB"/>
    <w:rsid w:val="00BD3D8C"/>
    <w:rsid w:val="00BD4FC2"/>
    <w:rsid w:val="00BE00F0"/>
    <w:rsid w:val="00BE0D96"/>
    <w:rsid w:val="00BE2D51"/>
    <w:rsid w:val="00BE3198"/>
    <w:rsid w:val="00BE4D04"/>
    <w:rsid w:val="00BE60F0"/>
    <w:rsid w:val="00BE6108"/>
    <w:rsid w:val="00BE7363"/>
    <w:rsid w:val="00BF1E43"/>
    <w:rsid w:val="00BF5473"/>
    <w:rsid w:val="00BF6412"/>
    <w:rsid w:val="00BF6C1E"/>
    <w:rsid w:val="00BF6E2D"/>
    <w:rsid w:val="00C01257"/>
    <w:rsid w:val="00C02509"/>
    <w:rsid w:val="00C0263D"/>
    <w:rsid w:val="00C0317E"/>
    <w:rsid w:val="00C038D0"/>
    <w:rsid w:val="00C041C4"/>
    <w:rsid w:val="00C04D0A"/>
    <w:rsid w:val="00C06575"/>
    <w:rsid w:val="00C07454"/>
    <w:rsid w:val="00C1130F"/>
    <w:rsid w:val="00C11C6B"/>
    <w:rsid w:val="00C12013"/>
    <w:rsid w:val="00C1325A"/>
    <w:rsid w:val="00C13816"/>
    <w:rsid w:val="00C147CE"/>
    <w:rsid w:val="00C158FC"/>
    <w:rsid w:val="00C159BB"/>
    <w:rsid w:val="00C20999"/>
    <w:rsid w:val="00C221B7"/>
    <w:rsid w:val="00C22454"/>
    <w:rsid w:val="00C23CA4"/>
    <w:rsid w:val="00C246FD"/>
    <w:rsid w:val="00C24C51"/>
    <w:rsid w:val="00C24FBB"/>
    <w:rsid w:val="00C27DFC"/>
    <w:rsid w:val="00C315E5"/>
    <w:rsid w:val="00C32831"/>
    <w:rsid w:val="00C329F3"/>
    <w:rsid w:val="00C348EC"/>
    <w:rsid w:val="00C35A76"/>
    <w:rsid w:val="00C370D7"/>
    <w:rsid w:val="00C376A5"/>
    <w:rsid w:val="00C40CDA"/>
    <w:rsid w:val="00C419C3"/>
    <w:rsid w:val="00C425E0"/>
    <w:rsid w:val="00C44683"/>
    <w:rsid w:val="00C473A0"/>
    <w:rsid w:val="00C50CA5"/>
    <w:rsid w:val="00C51380"/>
    <w:rsid w:val="00C51462"/>
    <w:rsid w:val="00C51653"/>
    <w:rsid w:val="00C52514"/>
    <w:rsid w:val="00C52726"/>
    <w:rsid w:val="00C537A2"/>
    <w:rsid w:val="00C544DF"/>
    <w:rsid w:val="00C54930"/>
    <w:rsid w:val="00C54B6A"/>
    <w:rsid w:val="00C5595A"/>
    <w:rsid w:val="00C56A0D"/>
    <w:rsid w:val="00C570BC"/>
    <w:rsid w:val="00C57834"/>
    <w:rsid w:val="00C57A0A"/>
    <w:rsid w:val="00C57C88"/>
    <w:rsid w:val="00C606DB"/>
    <w:rsid w:val="00C61259"/>
    <w:rsid w:val="00C623E9"/>
    <w:rsid w:val="00C6241D"/>
    <w:rsid w:val="00C63B53"/>
    <w:rsid w:val="00C6430B"/>
    <w:rsid w:val="00C65DFF"/>
    <w:rsid w:val="00C66B7D"/>
    <w:rsid w:val="00C70AE7"/>
    <w:rsid w:val="00C7108F"/>
    <w:rsid w:val="00C71897"/>
    <w:rsid w:val="00C71BE5"/>
    <w:rsid w:val="00C73970"/>
    <w:rsid w:val="00C74C69"/>
    <w:rsid w:val="00C767CC"/>
    <w:rsid w:val="00C7731C"/>
    <w:rsid w:val="00C77351"/>
    <w:rsid w:val="00C81447"/>
    <w:rsid w:val="00C81ACA"/>
    <w:rsid w:val="00C82AE9"/>
    <w:rsid w:val="00C83C49"/>
    <w:rsid w:val="00C83FBE"/>
    <w:rsid w:val="00C84721"/>
    <w:rsid w:val="00C84762"/>
    <w:rsid w:val="00C84A33"/>
    <w:rsid w:val="00C84B1D"/>
    <w:rsid w:val="00C87C1E"/>
    <w:rsid w:val="00C90A3F"/>
    <w:rsid w:val="00C90A95"/>
    <w:rsid w:val="00C92676"/>
    <w:rsid w:val="00C93B22"/>
    <w:rsid w:val="00C93E4D"/>
    <w:rsid w:val="00C93FAE"/>
    <w:rsid w:val="00C95333"/>
    <w:rsid w:val="00C96020"/>
    <w:rsid w:val="00C961F8"/>
    <w:rsid w:val="00C96543"/>
    <w:rsid w:val="00C970CA"/>
    <w:rsid w:val="00C97C46"/>
    <w:rsid w:val="00CA1EBC"/>
    <w:rsid w:val="00CA20E8"/>
    <w:rsid w:val="00CA29FE"/>
    <w:rsid w:val="00CA5325"/>
    <w:rsid w:val="00CA693C"/>
    <w:rsid w:val="00CA6C09"/>
    <w:rsid w:val="00CA7572"/>
    <w:rsid w:val="00CA7A04"/>
    <w:rsid w:val="00CA7FAE"/>
    <w:rsid w:val="00CB33F6"/>
    <w:rsid w:val="00CB41E6"/>
    <w:rsid w:val="00CB4C76"/>
    <w:rsid w:val="00CB633D"/>
    <w:rsid w:val="00CB6D40"/>
    <w:rsid w:val="00CB760F"/>
    <w:rsid w:val="00CB7C50"/>
    <w:rsid w:val="00CB7FA3"/>
    <w:rsid w:val="00CC0A81"/>
    <w:rsid w:val="00CC1CE9"/>
    <w:rsid w:val="00CC1F0A"/>
    <w:rsid w:val="00CC270C"/>
    <w:rsid w:val="00CC54C3"/>
    <w:rsid w:val="00CC6099"/>
    <w:rsid w:val="00CC6BE6"/>
    <w:rsid w:val="00CD0DF5"/>
    <w:rsid w:val="00CD19E2"/>
    <w:rsid w:val="00CD28B9"/>
    <w:rsid w:val="00CD2EFB"/>
    <w:rsid w:val="00CD3FF7"/>
    <w:rsid w:val="00CD57C2"/>
    <w:rsid w:val="00CD5ACB"/>
    <w:rsid w:val="00CD6E2C"/>
    <w:rsid w:val="00CD756A"/>
    <w:rsid w:val="00CE0003"/>
    <w:rsid w:val="00CE0272"/>
    <w:rsid w:val="00CE05D0"/>
    <w:rsid w:val="00CE07EA"/>
    <w:rsid w:val="00CE24EB"/>
    <w:rsid w:val="00CE2E75"/>
    <w:rsid w:val="00CE34BF"/>
    <w:rsid w:val="00CE3631"/>
    <w:rsid w:val="00CE4D2F"/>
    <w:rsid w:val="00CE56CB"/>
    <w:rsid w:val="00CE5E76"/>
    <w:rsid w:val="00CE74A2"/>
    <w:rsid w:val="00CE7C5A"/>
    <w:rsid w:val="00CF01CB"/>
    <w:rsid w:val="00CF0D3B"/>
    <w:rsid w:val="00CF15E1"/>
    <w:rsid w:val="00CF5019"/>
    <w:rsid w:val="00CF5D3F"/>
    <w:rsid w:val="00CF7B48"/>
    <w:rsid w:val="00D03574"/>
    <w:rsid w:val="00D03EA7"/>
    <w:rsid w:val="00D04D03"/>
    <w:rsid w:val="00D04D31"/>
    <w:rsid w:val="00D065FD"/>
    <w:rsid w:val="00D1205E"/>
    <w:rsid w:val="00D123B1"/>
    <w:rsid w:val="00D133C6"/>
    <w:rsid w:val="00D15828"/>
    <w:rsid w:val="00D17F51"/>
    <w:rsid w:val="00D21028"/>
    <w:rsid w:val="00D22612"/>
    <w:rsid w:val="00D25502"/>
    <w:rsid w:val="00D2556F"/>
    <w:rsid w:val="00D25B5A"/>
    <w:rsid w:val="00D25FF8"/>
    <w:rsid w:val="00D263BD"/>
    <w:rsid w:val="00D26610"/>
    <w:rsid w:val="00D26EDD"/>
    <w:rsid w:val="00D2798A"/>
    <w:rsid w:val="00D27DA2"/>
    <w:rsid w:val="00D30BDE"/>
    <w:rsid w:val="00D31248"/>
    <w:rsid w:val="00D329BD"/>
    <w:rsid w:val="00D3384A"/>
    <w:rsid w:val="00D33DE9"/>
    <w:rsid w:val="00D36FAD"/>
    <w:rsid w:val="00D373B8"/>
    <w:rsid w:val="00D37DF5"/>
    <w:rsid w:val="00D422D9"/>
    <w:rsid w:val="00D43AD3"/>
    <w:rsid w:val="00D4492B"/>
    <w:rsid w:val="00D45855"/>
    <w:rsid w:val="00D45879"/>
    <w:rsid w:val="00D45E64"/>
    <w:rsid w:val="00D466CA"/>
    <w:rsid w:val="00D500ED"/>
    <w:rsid w:val="00D5043A"/>
    <w:rsid w:val="00D51185"/>
    <w:rsid w:val="00D5163B"/>
    <w:rsid w:val="00D51847"/>
    <w:rsid w:val="00D5195D"/>
    <w:rsid w:val="00D52181"/>
    <w:rsid w:val="00D52458"/>
    <w:rsid w:val="00D5306F"/>
    <w:rsid w:val="00D531ED"/>
    <w:rsid w:val="00D5326B"/>
    <w:rsid w:val="00D56CF8"/>
    <w:rsid w:val="00D5784D"/>
    <w:rsid w:val="00D57ACC"/>
    <w:rsid w:val="00D57CCE"/>
    <w:rsid w:val="00D60218"/>
    <w:rsid w:val="00D60F8D"/>
    <w:rsid w:val="00D6141B"/>
    <w:rsid w:val="00D61E72"/>
    <w:rsid w:val="00D63AD1"/>
    <w:rsid w:val="00D66FAA"/>
    <w:rsid w:val="00D67233"/>
    <w:rsid w:val="00D67BD0"/>
    <w:rsid w:val="00D710B0"/>
    <w:rsid w:val="00D72115"/>
    <w:rsid w:val="00D72D08"/>
    <w:rsid w:val="00D73AAA"/>
    <w:rsid w:val="00D73C29"/>
    <w:rsid w:val="00D740A7"/>
    <w:rsid w:val="00D75329"/>
    <w:rsid w:val="00D82535"/>
    <w:rsid w:val="00D828B3"/>
    <w:rsid w:val="00D83B7E"/>
    <w:rsid w:val="00D83D4B"/>
    <w:rsid w:val="00D841C9"/>
    <w:rsid w:val="00D84533"/>
    <w:rsid w:val="00D84FDA"/>
    <w:rsid w:val="00D87F43"/>
    <w:rsid w:val="00D9195E"/>
    <w:rsid w:val="00D91A51"/>
    <w:rsid w:val="00D92892"/>
    <w:rsid w:val="00D92D28"/>
    <w:rsid w:val="00D938D5"/>
    <w:rsid w:val="00D93E9C"/>
    <w:rsid w:val="00D946F8"/>
    <w:rsid w:val="00D954E3"/>
    <w:rsid w:val="00D97938"/>
    <w:rsid w:val="00D97E27"/>
    <w:rsid w:val="00DA0AC8"/>
    <w:rsid w:val="00DA10D2"/>
    <w:rsid w:val="00DA18AA"/>
    <w:rsid w:val="00DA3A61"/>
    <w:rsid w:val="00DA4168"/>
    <w:rsid w:val="00DA604D"/>
    <w:rsid w:val="00DA6EE4"/>
    <w:rsid w:val="00DB0CFC"/>
    <w:rsid w:val="00DB12E0"/>
    <w:rsid w:val="00DB19A3"/>
    <w:rsid w:val="00DB1F92"/>
    <w:rsid w:val="00DB2841"/>
    <w:rsid w:val="00DB2DD4"/>
    <w:rsid w:val="00DB514E"/>
    <w:rsid w:val="00DB5B61"/>
    <w:rsid w:val="00DB6B0D"/>
    <w:rsid w:val="00DB6BC6"/>
    <w:rsid w:val="00DC005D"/>
    <w:rsid w:val="00DC009D"/>
    <w:rsid w:val="00DC0D08"/>
    <w:rsid w:val="00DC37E0"/>
    <w:rsid w:val="00DC3EB5"/>
    <w:rsid w:val="00DC4935"/>
    <w:rsid w:val="00DC4AC5"/>
    <w:rsid w:val="00DC4C0F"/>
    <w:rsid w:val="00DC54CD"/>
    <w:rsid w:val="00DC5ECA"/>
    <w:rsid w:val="00DC6917"/>
    <w:rsid w:val="00DC6FE7"/>
    <w:rsid w:val="00DC71F5"/>
    <w:rsid w:val="00DD044F"/>
    <w:rsid w:val="00DD245D"/>
    <w:rsid w:val="00DD27A6"/>
    <w:rsid w:val="00DD3981"/>
    <w:rsid w:val="00DD3D80"/>
    <w:rsid w:val="00DD5184"/>
    <w:rsid w:val="00DD54BE"/>
    <w:rsid w:val="00DD589A"/>
    <w:rsid w:val="00DD5E92"/>
    <w:rsid w:val="00DD5F66"/>
    <w:rsid w:val="00DD6445"/>
    <w:rsid w:val="00DD746E"/>
    <w:rsid w:val="00DD7AFC"/>
    <w:rsid w:val="00DE0504"/>
    <w:rsid w:val="00DE17CD"/>
    <w:rsid w:val="00DE212B"/>
    <w:rsid w:val="00DE25E4"/>
    <w:rsid w:val="00DE4737"/>
    <w:rsid w:val="00DE53A5"/>
    <w:rsid w:val="00DE659C"/>
    <w:rsid w:val="00DE73BA"/>
    <w:rsid w:val="00DF0432"/>
    <w:rsid w:val="00DF06F2"/>
    <w:rsid w:val="00DF1628"/>
    <w:rsid w:val="00DF1886"/>
    <w:rsid w:val="00DF36B5"/>
    <w:rsid w:val="00DF43E5"/>
    <w:rsid w:val="00DF52A2"/>
    <w:rsid w:val="00DF5E12"/>
    <w:rsid w:val="00DF6010"/>
    <w:rsid w:val="00DF70E8"/>
    <w:rsid w:val="00E01109"/>
    <w:rsid w:val="00E02082"/>
    <w:rsid w:val="00E03F95"/>
    <w:rsid w:val="00E049C6"/>
    <w:rsid w:val="00E0528F"/>
    <w:rsid w:val="00E05818"/>
    <w:rsid w:val="00E06E37"/>
    <w:rsid w:val="00E10296"/>
    <w:rsid w:val="00E1095D"/>
    <w:rsid w:val="00E11B3A"/>
    <w:rsid w:val="00E11D89"/>
    <w:rsid w:val="00E123D6"/>
    <w:rsid w:val="00E12C69"/>
    <w:rsid w:val="00E13677"/>
    <w:rsid w:val="00E2000D"/>
    <w:rsid w:val="00E2281C"/>
    <w:rsid w:val="00E236DE"/>
    <w:rsid w:val="00E24EA4"/>
    <w:rsid w:val="00E265BB"/>
    <w:rsid w:val="00E27411"/>
    <w:rsid w:val="00E27AF9"/>
    <w:rsid w:val="00E30A5C"/>
    <w:rsid w:val="00E33A03"/>
    <w:rsid w:val="00E34B11"/>
    <w:rsid w:val="00E35A6F"/>
    <w:rsid w:val="00E35C4A"/>
    <w:rsid w:val="00E362EF"/>
    <w:rsid w:val="00E36B8A"/>
    <w:rsid w:val="00E3726E"/>
    <w:rsid w:val="00E37627"/>
    <w:rsid w:val="00E3773B"/>
    <w:rsid w:val="00E4002E"/>
    <w:rsid w:val="00E40BB1"/>
    <w:rsid w:val="00E40CD3"/>
    <w:rsid w:val="00E412DE"/>
    <w:rsid w:val="00E417A3"/>
    <w:rsid w:val="00E442AA"/>
    <w:rsid w:val="00E44B8F"/>
    <w:rsid w:val="00E45CD9"/>
    <w:rsid w:val="00E46F36"/>
    <w:rsid w:val="00E4743D"/>
    <w:rsid w:val="00E47AD3"/>
    <w:rsid w:val="00E50257"/>
    <w:rsid w:val="00E512AC"/>
    <w:rsid w:val="00E517E2"/>
    <w:rsid w:val="00E51A23"/>
    <w:rsid w:val="00E525AF"/>
    <w:rsid w:val="00E52A4C"/>
    <w:rsid w:val="00E532E0"/>
    <w:rsid w:val="00E604D3"/>
    <w:rsid w:val="00E608E2"/>
    <w:rsid w:val="00E61CF1"/>
    <w:rsid w:val="00E625FD"/>
    <w:rsid w:val="00E62B32"/>
    <w:rsid w:val="00E62F25"/>
    <w:rsid w:val="00E638D1"/>
    <w:rsid w:val="00E63D86"/>
    <w:rsid w:val="00E6470D"/>
    <w:rsid w:val="00E65E2E"/>
    <w:rsid w:val="00E66665"/>
    <w:rsid w:val="00E6721F"/>
    <w:rsid w:val="00E6787F"/>
    <w:rsid w:val="00E72F0F"/>
    <w:rsid w:val="00E73038"/>
    <w:rsid w:val="00E7523B"/>
    <w:rsid w:val="00E76493"/>
    <w:rsid w:val="00E77B68"/>
    <w:rsid w:val="00E82062"/>
    <w:rsid w:val="00E83A5A"/>
    <w:rsid w:val="00E841B6"/>
    <w:rsid w:val="00E84439"/>
    <w:rsid w:val="00E85909"/>
    <w:rsid w:val="00E8634D"/>
    <w:rsid w:val="00E8647B"/>
    <w:rsid w:val="00E909D0"/>
    <w:rsid w:val="00E914AF"/>
    <w:rsid w:val="00E9398A"/>
    <w:rsid w:val="00E95067"/>
    <w:rsid w:val="00E95A49"/>
    <w:rsid w:val="00E95D0F"/>
    <w:rsid w:val="00E95FB2"/>
    <w:rsid w:val="00E96720"/>
    <w:rsid w:val="00E96BAF"/>
    <w:rsid w:val="00EA08C0"/>
    <w:rsid w:val="00EA19F4"/>
    <w:rsid w:val="00EA396C"/>
    <w:rsid w:val="00EA3E6C"/>
    <w:rsid w:val="00EA4330"/>
    <w:rsid w:val="00EA4470"/>
    <w:rsid w:val="00EA651A"/>
    <w:rsid w:val="00EA68B0"/>
    <w:rsid w:val="00EA6F77"/>
    <w:rsid w:val="00EA7772"/>
    <w:rsid w:val="00EB128F"/>
    <w:rsid w:val="00EB1E13"/>
    <w:rsid w:val="00EB1EAF"/>
    <w:rsid w:val="00EB1EBD"/>
    <w:rsid w:val="00EB2300"/>
    <w:rsid w:val="00EB289B"/>
    <w:rsid w:val="00EB2C84"/>
    <w:rsid w:val="00EB4DA6"/>
    <w:rsid w:val="00EB6A74"/>
    <w:rsid w:val="00EB77DA"/>
    <w:rsid w:val="00EB77EB"/>
    <w:rsid w:val="00EB7C61"/>
    <w:rsid w:val="00EB7C94"/>
    <w:rsid w:val="00EC108D"/>
    <w:rsid w:val="00EC2770"/>
    <w:rsid w:val="00EC2B39"/>
    <w:rsid w:val="00EC3106"/>
    <w:rsid w:val="00EC434C"/>
    <w:rsid w:val="00EC56C2"/>
    <w:rsid w:val="00EC59D1"/>
    <w:rsid w:val="00EC6E2A"/>
    <w:rsid w:val="00ED144C"/>
    <w:rsid w:val="00ED147E"/>
    <w:rsid w:val="00ED1499"/>
    <w:rsid w:val="00ED2A43"/>
    <w:rsid w:val="00ED44F7"/>
    <w:rsid w:val="00ED4548"/>
    <w:rsid w:val="00ED4813"/>
    <w:rsid w:val="00ED595B"/>
    <w:rsid w:val="00ED5AF7"/>
    <w:rsid w:val="00ED5F00"/>
    <w:rsid w:val="00ED7B0F"/>
    <w:rsid w:val="00EE23F1"/>
    <w:rsid w:val="00EE56BF"/>
    <w:rsid w:val="00EE772A"/>
    <w:rsid w:val="00EF0954"/>
    <w:rsid w:val="00EF11A9"/>
    <w:rsid w:val="00EF14FE"/>
    <w:rsid w:val="00EF38E9"/>
    <w:rsid w:val="00EF4C4A"/>
    <w:rsid w:val="00EF603F"/>
    <w:rsid w:val="00EF7CF4"/>
    <w:rsid w:val="00F01827"/>
    <w:rsid w:val="00F0190C"/>
    <w:rsid w:val="00F031C1"/>
    <w:rsid w:val="00F0562D"/>
    <w:rsid w:val="00F062E8"/>
    <w:rsid w:val="00F06BBC"/>
    <w:rsid w:val="00F07320"/>
    <w:rsid w:val="00F07835"/>
    <w:rsid w:val="00F107C4"/>
    <w:rsid w:val="00F10B74"/>
    <w:rsid w:val="00F114D9"/>
    <w:rsid w:val="00F12082"/>
    <w:rsid w:val="00F1380A"/>
    <w:rsid w:val="00F143F0"/>
    <w:rsid w:val="00F14ADA"/>
    <w:rsid w:val="00F16CF7"/>
    <w:rsid w:val="00F16EC3"/>
    <w:rsid w:val="00F20390"/>
    <w:rsid w:val="00F21728"/>
    <w:rsid w:val="00F22D80"/>
    <w:rsid w:val="00F22E75"/>
    <w:rsid w:val="00F23222"/>
    <w:rsid w:val="00F23441"/>
    <w:rsid w:val="00F248D4"/>
    <w:rsid w:val="00F24AFB"/>
    <w:rsid w:val="00F25C1A"/>
    <w:rsid w:val="00F26738"/>
    <w:rsid w:val="00F269A9"/>
    <w:rsid w:val="00F27222"/>
    <w:rsid w:val="00F302A6"/>
    <w:rsid w:val="00F33222"/>
    <w:rsid w:val="00F33F2A"/>
    <w:rsid w:val="00F344E6"/>
    <w:rsid w:val="00F35350"/>
    <w:rsid w:val="00F3692D"/>
    <w:rsid w:val="00F37C1F"/>
    <w:rsid w:val="00F40147"/>
    <w:rsid w:val="00F40C37"/>
    <w:rsid w:val="00F41C61"/>
    <w:rsid w:val="00F4309F"/>
    <w:rsid w:val="00F44A71"/>
    <w:rsid w:val="00F4546D"/>
    <w:rsid w:val="00F459A2"/>
    <w:rsid w:val="00F4627B"/>
    <w:rsid w:val="00F46BF7"/>
    <w:rsid w:val="00F46D73"/>
    <w:rsid w:val="00F4721A"/>
    <w:rsid w:val="00F47AAF"/>
    <w:rsid w:val="00F51AB5"/>
    <w:rsid w:val="00F53844"/>
    <w:rsid w:val="00F544FF"/>
    <w:rsid w:val="00F546C3"/>
    <w:rsid w:val="00F56CE1"/>
    <w:rsid w:val="00F57163"/>
    <w:rsid w:val="00F579B4"/>
    <w:rsid w:val="00F57C53"/>
    <w:rsid w:val="00F60BDB"/>
    <w:rsid w:val="00F62C03"/>
    <w:rsid w:val="00F63C17"/>
    <w:rsid w:val="00F63D57"/>
    <w:rsid w:val="00F641E7"/>
    <w:rsid w:val="00F65CEC"/>
    <w:rsid w:val="00F664A6"/>
    <w:rsid w:val="00F66CF7"/>
    <w:rsid w:val="00F670FF"/>
    <w:rsid w:val="00F675C8"/>
    <w:rsid w:val="00F67C99"/>
    <w:rsid w:val="00F67CF7"/>
    <w:rsid w:val="00F70FAB"/>
    <w:rsid w:val="00F71C3F"/>
    <w:rsid w:val="00F731DC"/>
    <w:rsid w:val="00F75991"/>
    <w:rsid w:val="00F766FB"/>
    <w:rsid w:val="00F7711D"/>
    <w:rsid w:val="00F77619"/>
    <w:rsid w:val="00F801BF"/>
    <w:rsid w:val="00F80D4D"/>
    <w:rsid w:val="00F8159F"/>
    <w:rsid w:val="00F82B5D"/>
    <w:rsid w:val="00F835C5"/>
    <w:rsid w:val="00F83CA9"/>
    <w:rsid w:val="00F845EA"/>
    <w:rsid w:val="00F8467A"/>
    <w:rsid w:val="00F85FF8"/>
    <w:rsid w:val="00F871CB"/>
    <w:rsid w:val="00F87353"/>
    <w:rsid w:val="00F878FA"/>
    <w:rsid w:val="00F87F2B"/>
    <w:rsid w:val="00F920D5"/>
    <w:rsid w:val="00F93099"/>
    <w:rsid w:val="00F94738"/>
    <w:rsid w:val="00F949F6"/>
    <w:rsid w:val="00F94F68"/>
    <w:rsid w:val="00F95A5F"/>
    <w:rsid w:val="00F97117"/>
    <w:rsid w:val="00F975BE"/>
    <w:rsid w:val="00F97A3E"/>
    <w:rsid w:val="00FA105E"/>
    <w:rsid w:val="00FA1251"/>
    <w:rsid w:val="00FA191F"/>
    <w:rsid w:val="00FA2F4F"/>
    <w:rsid w:val="00FA3135"/>
    <w:rsid w:val="00FA43E6"/>
    <w:rsid w:val="00FA5703"/>
    <w:rsid w:val="00FA6CD7"/>
    <w:rsid w:val="00FA6CE9"/>
    <w:rsid w:val="00FA6EB1"/>
    <w:rsid w:val="00FA7A4D"/>
    <w:rsid w:val="00FB0BC9"/>
    <w:rsid w:val="00FB1C6D"/>
    <w:rsid w:val="00FB4813"/>
    <w:rsid w:val="00FB4FBD"/>
    <w:rsid w:val="00FB6000"/>
    <w:rsid w:val="00FB67E3"/>
    <w:rsid w:val="00FB6C2D"/>
    <w:rsid w:val="00FB7970"/>
    <w:rsid w:val="00FC262C"/>
    <w:rsid w:val="00FC29D5"/>
    <w:rsid w:val="00FC362C"/>
    <w:rsid w:val="00FC4EDB"/>
    <w:rsid w:val="00FC5C28"/>
    <w:rsid w:val="00FD182C"/>
    <w:rsid w:val="00FD33EE"/>
    <w:rsid w:val="00FD3588"/>
    <w:rsid w:val="00FD52DB"/>
    <w:rsid w:val="00FD663B"/>
    <w:rsid w:val="00FD6AE2"/>
    <w:rsid w:val="00FE0129"/>
    <w:rsid w:val="00FE076B"/>
    <w:rsid w:val="00FE0D7B"/>
    <w:rsid w:val="00FE1AAA"/>
    <w:rsid w:val="00FE253A"/>
    <w:rsid w:val="00FE452A"/>
    <w:rsid w:val="00FE693B"/>
    <w:rsid w:val="00FE6C1B"/>
    <w:rsid w:val="00FF0C70"/>
    <w:rsid w:val="00FF1F41"/>
    <w:rsid w:val="00FF2646"/>
    <w:rsid w:val="00FF2954"/>
    <w:rsid w:val="00FF2BD4"/>
    <w:rsid w:val="00FF33D2"/>
    <w:rsid w:val="00FF5117"/>
    <w:rsid w:val="00FF6094"/>
    <w:rsid w:val="00FF6B22"/>
    <w:rsid w:val="00FF6C5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4833" fill="f" fillcolor="white" stroke="f">
      <v:fill color="white" on="f"/>
      <v:stroke on="f"/>
      <v:textbox inset="0,0,0,0"/>
      <o:colormru v:ext="edit" colors="#777"/>
    </o:shapedefaults>
    <o:shapelayout v:ext="edit">
      <o:idmap v:ext="edit" data="1"/>
    </o:shapelayout>
  </w:shapeDefaults>
  <w:decimalSymbol w:val=","/>
  <w:listSeparator w:val=";"/>
  <w14:docId w14:val="16109837"/>
  <w15:docId w15:val="{9161F7D7-5CD7-4D89-8174-47DAA9F6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8D1"/>
    <w:rPr>
      <w:lang w:val="en-US" w:eastAsia="en-US"/>
    </w:rPr>
  </w:style>
  <w:style w:type="paragraph" w:styleId="Heading3">
    <w:name w:val="heading 3"/>
    <w:basedOn w:val="Normal"/>
    <w:next w:val="Normal"/>
    <w:qFormat/>
    <w:rsid w:val="00E638D1"/>
    <w:pPr>
      <w:keepNext/>
      <w:spacing w:before="240" w:after="60"/>
      <w:outlineLvl w:val="2"/>
    </w:pPr>
    <w:rPr>
      <w:rFonts w:ascii="Arial" w:hAnsi="Arial" w:cs="Arial"/>
      <w:b/>
      <w:bCs/>
      <w:sz w:val="26"/>
      <w:szCs w:val="26"/>
    </w:rPr>
  </w:style>
  <w:style w:type="paragraph" w:styleId="Heading4">
    <w:name w:val="heading 4"/>
    <w:basedOn w:val="Normal"/>
    <w:next w:val="Normal"/>
    <w:qFormat/>
    <w:rsid w:val="00E34B11"/>
    <w:pPr>
      <w:keepNext/>
      <w:spacing w:before="120"/>
      <w:jc w:val="center"/>
      <w:outlineLvl w:val="3"/>
    </w:pPr>
    <w:rPr>
      <w:rFonts w:ascii="CHelvPlain" w:hAnsi="CHelvPlain"/>
      <w:b/>
      <w:sz w:val="24"/>
    </w:rPr>
  </w:style>
  <w:style w:type="paragraph" w:styleId="Heading5">
    <w:name w:val="heading 5"/>
    <w:basedOn w:val="Normal"/>
    <w:next w:val="Normal"/>
    <w:qFormat/>
    <w:rsid w:val="00E638D1"/>
    <w:pPr>
      <w:spacing w:before="240" w:after="60"/>
      <w:outlineLvl w:val="4"/>
    </w:pPr>
    <w:rPr>
      <w:b/>
      <w:bCs/>
      <w:i/>
      <w:iCs/>
      <w:sz w:val="26"/>
      <w:szCs w:val="26"/>
    </w:rPr>
  </w:style>
  <w:style w:type="paragraph" w:styleId="Heading6">
    <w:name w:val="heading 6"/>
    <w:basedOn w:val="Normal"/>
    <w:next w:val="Normal"/>
    <w:qFormat/>
    <w:rsid w:val="00CD756A"/>
    <w:pPr>
      <w:spacing w:before="240" w:after="60"/>
      <w:outlineLvl w:val="5"/>
    </w:pPr>
    <w:rPr>
      <w:b/>
      <w:bCs/>
      <w:sz w:val="22"/>
      <w:szCs w:val="22"/>
    </w:rPr>
  </w:style>
  <w:style w:type="paragraph" w:styleId="Heading8">
    <w:name w:val="heading 8"/>
    <w:basedOn w:val="Normal"/>
    <w:next w:val="Normal"/>
    <w:qFormat/>
    <w:rsid w:val="00E638D1"/>
    <w:pPr>
      <w:spacing w:before="240" w:after="60"/>
      <w:outlineLvl w:val="7"/>
    </w:pPr>
    <w:rPr>
      <w:i/>
      <w:iCs/>
      <w:sz w:val="24"/>
      <w:szCs w:val="24"/>
    </w:rPr>
  </w:style>
  <w:style w:type="paragraph" w:styleId="Heading9">
    <w:name w:val="heading 9"/>
    <w:basedOn w:val="Normal"/>
    <w:next w:val="Normal"/>
    <w:qFormat/>
    <w:rsid w:val="00CC6B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7FB1"/>
    <w:pPr>
      <w:tabs>
        <w:tab w:val="center" w:pos="4320"/>
        <w:tab w:val="right" w:pos="8640"/>
      </w:tabs>
    </w:pPr>
  </w:style>
  <w:style w:type="character" w:customStyle="1" w:styleId="HeaderChar">
    <w:name w:val="Header Char"/>
    <w:basedOn w:val="DefaultParagraphFont"/>
    <w:link w:val="Header"/>
    <w:rsid w:val="00735DE4"/>
    <w:rPr>
      <w:lang w:val="en-US" w:eastAsia="en-US" w:bidi="ar-SA"/>
    </w:rPr>
  </w:style>
  <w:style w:type="paragraph" w:styleId="Footer">
    <w:name w:val="footer"/>
    <w:basedOn w:val="Normal"/>
    <w:link w:val="FooterChar"/>
    <w:uiPriority w:val="99"/>
    <w:rsid w:val="00867FB1"/>
    <w:pPr>
      <w:tabs>
        <w:tab w:val="center" w:pos="4320"/>
        <w:tab w:val="right" w:pos="8640"/>
      </w:tabs>
    </w:pPr>
  </w:style>
  <w:style w:type="character" w:styleId="PageNumber">
    <w:name w:val="page number"/>
    <w:basedOn w:val="DefaultParagraphFont"/>
    <w:rsid w:val="00735DE4"/>
  </w:style>
  <w:style w:type="character" w:styleId="Hyperlink">
    <w:name w:val="Hyperlink"/>
    <w:basedOn w:val="DefaultParagraphFont"/>
    <w:rsid w:val="004135BB"/>
    <w:rPr>
      <w:color w:val="0000FF"/>
      <w:u w:val="single"/>
    </w:rPr>
  </w:style>
  <w:style w:type="paragraph" w:styleId="FootnoteText">
    <w:name w:val="footnote text"/>
    <w:basedOn w:val="Normal"/>
    <w:semiHidden/>
    <w:rsid w:val="005A319C"/>
  </w:style>
  <w:style w:type="character" w:styleId="FootnoteReference">
    <w:name w:val="footnote reference"/>
    <w:basedOn w:val="DefaultParagraphFont"/>
    <w:semiHidden/>
    <w:rsid w:val="005A319C"/>
    <w:rPr>
      <w:vertAlign w:val="superscript"/>
    </w:rPr>
  </w:style>
  <w:style w:type="paragraph" w:styleId="BodyTextIndent3">
    <w:name w:val="Body Text Indent 3"/>
    <w:basedOn w:val="Normal"/>
    <w:rsid w:val="00AB2291"/>
    <w:pPr>
      <w:tabs>
        <w:tab w:val="left" w:pos="851"/>
      </w:tabs>
      <w:ind w:firstLine="720"/>
      <w:jc w:val="both"/>
    </w:pPr>
    <w:rPr>
      <w:rFonts w:ascii="HelveticaPlainItalic" w:hAnsi="HelveticaPlainItalic"/>
      <w:bCs/>
      <w:sz w:val="18"/>
    </w:rPr>
  </w:style>
  <w:style w:type="character" w:styleId="Emphasis">
    <w:name w:val="Emphasis"/>
    <w:basedOn w:val="DefaultParagraphFont"/>
    <w:qFormat/>
    <w:rsid w:val="00657618"/>
    <w:rPr>
      <w:b/>
      <w:bCs/>
      <w:i w:val="0"/>
      <w:iCs w:val="0"/>
    </w:rPr>
  </w:style>
  <w:style w:type="paragraph" w:customStyle="1" w:styleId="xl24">
    <w:name w:val="xl24"/>
    <w:basedOn w:val="Normal"/>
    <w:rsid w:val="0007595D"/>
    <w:pPr>
      <w:pBdr>
        <w:left w:val="single" w:sz="8" w:space="0" w:color="auto"/>
        <w:right w:val="single" w:sz="8" w:space="0" w:color="auto"/>
      </w:pBdr>
      <w:spacing w:before="100" w:beforeAutospacing="1" w:after="100" w:afterAutospacing="1"/>
      <w:jc w:val="right"/>
      <w:textAlignment w:val="top"/>
    </w:pPr>
    <w:rPr>
      <w:rFonts w:ascii="CHelvPlain" w:hAnsi="CHelvPlain"/>
      <w:color w:val="000000"/>
      <w:sz w:val="18"/>
      <w:szCs w:val="18"/>
      <w:lang w:val="en-GB"/>
    </w:rPr>
  </w:style>
  <w:style w:type="table" w:styleId="TableGrid">
    <w:name w:val="Table Grid"/>
    <w:basedOn w:val="TableNormal"/>
    <w:rsid w:val="00075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07595D"/>
    <w:pPr>
      <w:spacing w:before="100" w:beforeAutospacing="1" w:after="100" w:afterAutospacing="1"/>
    </w:pPr>
    <w:rPr>
      <w:rFonts w:ascii="CHelvPlain" w:eastAsia="Arial Unicode MS" w:hAnsi="CHelvPlain" w:cs="Arial Unicode MS"/>
      <w:sz w:val="18"/>
      <w:szCs w:val="18"/>
    </w:rPr>
  </w:style>
  <w:style w:type="character" w:customStyle="1" w:styleId="FooterChar">
    <w:name w:val="Footer Char"/>
    <w:basedOn w:val="DefaultParagraphFont"/>
    <w:link w:val="Footer"/>
    <w:uiPriority w:val="99"/>
    <w:rsid w:val="00E73038"/>
    <w:rPr>
      <w:lang w:val="en-US" w:eastAsia="en-US"/>
    </w:rPr>
  </w:style>
  <w:style w:type="paragraph" w:styleId="BodyTextIndent">
    <w:name w:val="Body Text Indent"/>
    <w:basedOn w:val="Normal"/>
    <w:rsid w:val="00E27411"/>
    <w:pPr>
      <w:ind w:firstLine="720"/>
      <w:jc w:val="both"/>
    </w:pPr>
    <w:rPr>
      <w:rFonts w:ascii="HelveticaPlain" w:hAnsi="HelveticaPlain"/>
      <w:sz w:val="18"/>
    </w:rPr>
  </w:style>
  <w:style w:type="paragraph" w:styleId="BodyText">
    <w:name w:val="Body Text"/>
    <w:basedOn w:val="Normal"/>
    <w:rsid w:val="00CD756A"/>
    <w:pPr>
      <w:spacing w:after="120"/>
    </w:pPr>
  </w:style>
  <w:style w:type="paragraph" w:styleId="BalloonText">
    <w:name w:val="Balloon Text"/>
    <w:basedOn w:val="Normal"/>
    <w:link w:val="BalloonTextChar"/>
    <w:rsid w:val="003F01DA"/>
    <w:rPr>
      <w:rFonts w:ascii="Tahoma" w:hAnsi="Tahoma" w:cs="Tahoma"/>
      <w:sz w:val="16"/>
      <w:szCs w:val="16"/>
    </w:rPr>
  </w:style>
  <w:style w:type="character" w:customStyle="1" w:styleId="BalloonTextChar">
    <w:name w:val="Balloon Text Char"/>
    <w:basedOn w:val="DefaultParagraphFont"/>
    <w:link w:val="BalloonText"/>
    <w:rsid w:val="003F01DA"/>
    <w:rPr>
      <w:rFonts w:ascii="Tahoma" w:hAnsi="Tahoma" w:cs="Tahoma"/>
      <w:sz w:val="16"/>
      <w:szCs w:val="16"/>
      <w:lang w:val="en-US" w:eastAsia="en-US"/>
    </w:rPr>
  </w:style>
  <w:style w:type="character" w:customStyle="1" w:styleId="hps">
    <w:name w:val="hps"/>
    <w:basedOn w:val="DefaultParagraphFont"/>
    <w:rsid w:val="00F57163"/>
  </w:style>
  <w:style w:type="character" w:customStyle="1" w:styleId="shorttext">
    <w:name w:val="short_text"/>
    <w:basedOn w:val="DefaultParagraphFont"/>
    <w:rsid w:val="0061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705">
      <w:bodyDiv w:val="1"/>
      <w:marLeft w:val="0"/>
      <w:marRight w:val="0"/>
      <w:marTop w:val="0"/>
      <w:marBottom w:val="0"/>
      <w:divBdr>
        <w:top w:val="none" w:sz="0" w:space="0" w:color="auto"/>
        <w:left w:val="none" w:sz="0" w:space="0" w:color="auto"/>
        <w:bottom w:val="none" w:sz="0" w:space="0" w:color="auto"/>
        <w:right w:val="none" w:sz="0" w:space="0" w:color="auto"/>
      </w:divBdr>
    </w:div>
    <w:div w:id="8995665">
      <w:bodyDiv w:val="1"/>
      <w:marLeft w:val="0"/>
      <w:marRight w:val="0"/>
      <w:marTop w:val="0"/>
      <w:marBottom w:val="0"/>
      <w:divBdr>
        <w:top w:val="none" w:sz="0" w:space="0" w:color="auto"/>
        <w:left w:val="none" w:sz="0" w:space="0" w:color="auto"/>
        <w:bottom w:val="none" w:sz="0" w:space="0" w:color="auto"/>
        <w:right w:val="none" w:sz="0" w:space="0" w:color="auto"/>
      </w:divBdr>
    </w:div>
    <w:div w:id="26300616">
      <w:bodyDiv w:val="1"/>
      <w:marLeft w:val="0"/>
      <w:marRight w:val="0"/>
      <w:marTop w:val="0"/>
      <w:marBottom w:val="0"/>
      <w:divBdr>
        <w:top w:val="none" w:sz="0" w:space="0" w:color="auto"/>
        <w:left w:val="none" w:sz="0" w:space="0" w:color="auto"/>
        <w:bottom w:val="none" w:sz="0" w:space="0" w:color="auto"/>
        <w:right w:val="none" w:sz="0" w:space="0" w:color="auto"/>
      </w:divBdr>
    </w:div>
    <w:div w:id="29651895">
      <w:bodyDiv w:val="1"/>
      <w:marLeft w:val="0"/>
      <w:marRight w:val="0"/>
      <w:marTop w:val="0"/>
      <w:marBottom w:val="0"/>
      <w:divBdr>
        <w:top w:val="none" w:sz="0" w:space="0" w:color="auto"/>
        <w:left w:val="none" w:sz="0" w:space="0" w:color="auto"/>
        <w:bottom w:val="none" w:sz="0" w:space="0" w:color="auto"/>
        <w:right w:val="none" w:sz="0" w:space="0" w:color="auto"/>
      </w:divBdr>
    </w:div>
    <w:div w:id="37172639">
      <w:bodyDiv w:val="1"/>
      <w:marLeft w:val="0"/>
      <w:marRight w:val="0"/>
      <w:marTop w:val="0"/>
      <w:marBottom w:val="0"/>
      <w:divBdr>
        <w:top w:val="none" w:sz="0" w:space="0" w:color="auto"/>
        <w:left w:val="none" w:sz="0" w:space="0" w:color="auto"/>
        <w:bottom w:val="none" w:sz="0" w:space="0" w:color="auto"/>
        <w:right w:val="none" w:sz="0" w:space="0" w:color="auto"/>
      </w:divBdr>
    </w:div>
    <w:div w:id="46295804">
      <w:bodyDiv w:val="1"/>
      <w:marLeft w:val="0"/>
      <w:marRight w:val="0"/>
      <w:marTop w:val="0"/>
      <w:marBottom w:val="0"/>
      <w:divBdr>
        <w:top w:val="none" w:sz="0" w:space="0" w:color="auto"/>
        <w:left w:val="none" w:sz="0" w:space="0" w:color="auto"/>
        <w:bottom w:val="none" w:sz="0" w:space="0" w:color="auto"/>
        <w:right w:val="none" w:sz="0" w:space="0" w:color="auto"/>
      </w:divBdr>
    </w:div>
    <w:div w:id="49157170">
      <w:bodyDiv w:val="1"/>
      <w:marLeft w:val="0"/>
      <w:marRight w:val="0"/>
      <w:marTop w:val="0"/>
      <w:marBottom w:val="0"/>
      <w:divBdr>
        <w:top w:val="none" w:sz="0" w:space="0" w:color="auto"/>
        <w:left w:val="none" w:sz="0" w:space="0" w:color="auto"/>
        <w:bottom w:val="none" w:sz="0" w:space="0" w:color="auto"/>
        <w:right w:val="none" w:sz="0" w:space="0" w:color="auto"/>
      </w:divBdr>
    </w:div>
    <w:div w:id="81683292">
      <w:bodyDiv w:val="1"/>
      <w:marLeft w:val="0"/>
      <w:marRight w:val="0"/>
      <w:marTop w:val="0"/>
      <w:marBottom w:val="0"/>
      <w:divBdr>
        <w:top w:val="none" w:sz="0" w:space="0" w:color="auto"/>
        <w:left w:val="none" w:sz="0" w:space="0" w:color="auto"/>
        <w:bottom w:val="none" w:sz="0" w:space="0" w:color="auto"/>
        <w:right w:val="none" w:sz="0" w:space="0" w:color="auto"/>
      </w:divBdr>
    </w:div>
    <w:div w:id="102070991">
      <w:bodyDiv w:val="1"/>
      <w:marLeft w:val="0"/>
      <w:marRight w:val="0"/>
      <w:marTop w:val="0"/>
      <w:marBottom w:val="0"/>
      <w:divBdr>
        <w:top w:val="none" w:sz="0" w:space="0" w:color="auto"/>
        <w:left w:val="none" w:sz="0" w:space="0" w:color="auto"/>
        <w:bottom w:val="none" w:sz="0" w:space="0" w:color="auto"/>
        <w:right w:val="none" w:sz="0" w:space="0" w:color="auto"/>
      </w:divBdr>
    </w:div>
    <w:div w:id="104814897">
      <w:bodyDiv w:val="1"/>
      <w:marLeft w:val="0"/>
      <w:marRight w:val="0"/>
      <w:marTop w:val="0"/>
      <w:marBottom w:val="0"/>
      <w:divBdr>
        <w:top w:val="none" w:sz="0" w:space="0" w:color="auto"/>
        <w:left w:val="none" w:sz="0" w:space="0" w:color="auto"/>
        <w:bottom w:val="none" w:sz="0" w:space="0" w:color="auto"/>
        <w:right w:val="none" w:sz="0" w:space="0" w:color="auto"/>
      </w:divBdr>
    </w:div>
    <w:div w:id="112595434">
      <w:bodyDiv w:val="1"/>
      <w:marLeft w:val="0"/>
      <w:marRight w:val="0"/>
      <w:marTop w:val="0"/>
      <w:marBottom w:val="0"/>
      <w:divBdr>
        <w:top w:val="none" w:sz="0" w:space="0" w:color="auto"/>
        <w:left w:val="none" w:sz="0" w:space="0" w:color="auto"/>
        <w:bottom w:val="none" w:sz="0" w:space="0" w:color="auto"/>
        <w:right w:val="none" w:sz="0" w:space="0" w:color="auto"/>
      </w:divBdr>
    </w:div>
    <w:div w:id="123163885">
      <w:bodyDiv w:val="1"/>
      <w:marLeft w:val="0"/>
      <w:marRight w:val="0"/>
      <w:marTop w:val="0"/>
      <w:marBottom w:val="0"/>
      <w:divBdr>
        <w:top w:val="none" w:sz="0" w:space="0" w:color="auto"/>
        <w:left w:val="none" w:sz="0" w:space="0" w:color="auto"/>
        <w:bottom w:val="none" w:sz="0" w:space="0" w:color="auto"/>
        <w:right w:val="none" w:sz="0" w:space="0" w:color="auto"/>
      </w:divBdr>
    </w:div>
    <w:div w:id="136842606">
      <w:bodyDiv w:val="1"/>
      <w:marLeft w:val="0"/>
      <w:marRight w:val="0"/>
      <w:marTop w:val="0"/>
      <w:marBottom w:val="0"/>
      <w:divBdr>
        <w:top w:val="none" w:sz="0" w:space="0" w:color="auto"/>
        <w:left w:val="none" w:sz="0" w:space="0" w:color="auto"/>
        <w:bottom w:val="none" w:sz="0" w:space="0" w:color="auto"/>
        <w:right w:val="none" w:sz="0" w:space="0" w:color="auto"/>
      </w:divBdr>
    </w:div>
    <w:div w:id="142699065">
      <w:bodyDiv w:val="1"/>
      <w:marLeft w:val="0"/>
      <w:marRight w:val="0"/>
      <w:marTop w:val="0"/>
      <w:marBottom w:val="0"/>
      <w:divBdr>
        <w:top w:val="none" w:sz="0" w:space="0" w:color="auto"/>
        <w:left w:val="none" w:sz="0" w:space="0" w:color="auto"/>
        <w:bottom w:val="none" w:sz="0" w:space="0" w:color="auto"/>
        <w:right w:val="none" w:sz="0" w:space="0" w:color="auto"/>
      </w:divBdr>
    </w:div>
    <w:div w:id="148447057">
      <w:bodyDiv w:val="1"/>
      <w:marLeft w:val="0"/>
      <w:marRight w:val="0"/>
      <w:marTop w:val="0"/>
      <w:marBottom w:val="0"/>
      <w:divBdr>
        <w:top w:val="none" w:sz="0" w:space="0" w:color="auto"/>
        <w:left w:val="none" w:sz="0" w:space="0" w:color="auto"/>
        <w:bottom w:val="none" w:sz="0" w:space="0" w:color="auto"/>
        <w:right w:val="none" w:sz="0" w:space="0" w:color="auto"/>
      </w:divBdr>
    </w:div>
    <w:div w:id="160851847">
      <w:bodyDiv w:val="1"/>
      <w:marLeft w:val="0"/>
      <w:marRight w:val="0"/>
      <w:marTop w:val="0"/>
      <w:marBottom w:val="0"/>
      <w:divBdr>
        <w:top w:val="none" w:sz="0" w:space="0" w:color="auto"/>
        <w:left w:val="none" w:sz="0" w:space="0" w:color="auto"/>
        <w:bottom w:val="none" w:sz="0" w:space="0" w:color="auto"/>
        <w:right w:val="none" w:sz="0" w:space="0" w:color="auto"/>
      </w:divBdr>
    </w:div>
    <w:div w:id="161702636">
      <w:bodyDiv w:val="1"/>
      <w:marLeft w:val="0"/>
      <w:marRight w:val="0"/>
      <w:marTop w:val="0"/>
      <w:marBottom w:val="0"/>
      <w:divBdr>
        <w:top w:val="none" w:sz="0" w:space="0" w:color="auto"/>
        <w:left w:val="none" w:sz="0" w:space="0" w:color="auto"/>
        <w:bottom w:val="none" w:sz="0" w:space="0" w:color="auto"/>
        <w:right w:val="none" w:sz="0" w:space="0" w:color="auto"/>
      </w:divBdr>
    </w:div>
    <w:div w:id="165171843">
      <w:bodyDiv w:val="1"/>
      <w:marLeft w:val="0"/>
      <w:marRight w:val="0"/>
      <w:marTop w:val="0"/>
      <w:marBottom w:val="0"/>
      <w:divBdr>
        <w:top w:val="none" w:sz="0" w:space="0" w:color="auto"/>
        <w:left w:val="none" w:sz="0" w:space="0" w:color="auto"/>
        <w:bottom w:val="none" w:sz="0" w:space="0" w:color="auto"/>
        <w:right w:val="none" w:sz="0" w:space="0" w:color="auto"/>
      </w:divBdr>
    </w:div>
    <w:div w:id="181088824">
      <w:bodyDiv w:val="1"/>
      <w:marLeft w:val="0"/>
      <w:marRight w:val="0"/>
      <w:marTop w:val="0"/>
      <w:marBottom w:val="0"/>
      <w:divBdr>
        <w:top w:val="none" w:sz="0" w:space="0" w:color="auto"/>
        <w:left w:val="none" w:sz="0" w:space="0" w:color="auto"/>
        <w:bottom w:val="none" w:sz="0" w:space="0" w:color="auto"/>
        <w:right w:val="none" w:sz="0" w:space="0" w:color="auto"/>
      </w:divBdr>
    </w:div>
    <w:div w:id="196891327">
      <w:bodyDiv w:val="1"/>
      <w:marLeft w:val="0"/>
      <w:marRight w:val="0"/>
      <w:marTop w:val="0"/>
      <w:marBottom w:val="0"/>
      <w:divBdr>
        <w:top w:val="none" w:sz="0" w:space="0" w:color="auto"/>
        <w:left w:val="none" w:sz="0" w:space="0" w:color="auto"/>
        <w:bottom w:val="none" w:sz="0" w:space="0" w:color="auto"/>
        <w:right w:val="none" w:sz="0" w:space="0" w:color="auto"/>
      </w:divBdr>
    </w:div>
    <w:div w:id="203060621">
      <w:bodyDiv w:val="1"/>
      <w:marLeft w:val="0"/>
      <w:marRight w:val="0"/>
      <w:marTop w:val="0"/>
      <w:marBottom w:val="0"/>
      <w:divBdr>
        <w:top w:val="none" w:sz="0" w:space="0" w:color="auto"/>
        <w:left w:val="none" w:sz="0" w:space="0" w:color="auto"/>
        <w:bottom w:val="none" w:sz="0" w:space="0" w:color="auto"/>
        <w:right w:val="none" w:sz="0" w:space="0" w:color="auto"/>
      </w:divBdr>
    </w:div>
    <w:div w:id="225073409">
      <w:bodyDiv w:val="1"/>
      <w:marLeft w:val="0"/>
      <w:marRight w:val="0"/>
      <w:marTop w:val="0"/>
      <w:marBottom w:val="0"/>
      <w:divBdr>
        <w:top w:val="none" w:sz="0" w:space="0" w:color="auto"/>
        <w:left w:val="none" w:sz="0" w:space="0" w:color="auto"/>
        <w:bottom w:val="none" w:sz="0" w:space="0" w:color="auto"/>
        <w:right w:val="none" w:sz="0" w:space="0" w:color="auto"/>
      </w:divBdr>
    </w:div>
    <w:div w:id="244144109">
      <w:bodyDiv w:val="1"/>
      <w:marLeft w:val="0"/>
      <w:marRight w:val="0"/>
      <w:marTop w:val="0"/>
      <w:marBottom w:val="0"/>
      <w:divBdr>
        <w:top w:val="none" w:sz="0" w:space="0" w:color="auto"/>
        <w:left w:val="none" w:sz="0" w:space="0" w:color="auto"/>
        <w:bottom w:val="none" w:sz="0" w:space="0" w:color="auto"/>
        <w:right w:val="none" w:sz="0" w:space="0" w:color="auto"/>
      </w:divBdr>
    </w:div>
    <w:div w:id="252126897">
      <w:bodyDiv w:val="1"/>
      <w:marLeft w:val="0"/>
      <w:marRight w:val="0"/>
      <w:marTop w:val="0"/>
      <w:marBottom w:val="0"/>
      <w:divBdr>
        <w:top w:val="none" w:sz="0" w:space="0" w:color="auto"/>
        <w:left w:val="none" w:sz="0" w:space="0" w:color="auto"/>
        <w:bottom w:val="none" w:sz="0" w:space="0" w:color="auto"/>
        <w:right w:val="none" w:sz="0" w:space="0" w:color="auto"/>
      </w:divBdr>
    </w:div>
    <w:div w:id="263924307">
      <w:bodyDiv w:val="1"/>
      <w:marLeft w:val="0"/>
      <w:marRight w:val="0"/>
      <w:marTop w:val="0"/>
      <w:marBottom w:val="0"/>
      <w:divBdr>
        <w:top w:val="none" w:sz="0" w:space="0" w:color="auto"/>
        <w:left w:val="none" w:sz="0" w:space="0" w:color="auto"/>
        <w:bottom w:val="none" w:sz="0" w:space="0" w:color="auto"/>
        <w:right w:val="none" w:sz="0" w:space="0" w:color="auto"/>
      </w:divBdr>
    </w:div>
    <w:div w:id="275140213">
      <w:bodyDiv w:val="1"/>
      <w:marLeft w:val="0"/>
      <w:marRight w:val="0"/>
      <w:marTop w:val="0"/>
      <w:marBottom w:val="0"/>
      <w:divBdr>
        <w:top w:val="none" w:sz="0" w:space="0" w:color="auto"/>
        <w:left w:val="none" w:sz="0" w:space="0" w:color="auto"/>
        <w:bottom w:val="none" w:sz="0" w:space="0" w:color="auto"/>
        <w:right w:val="none" w:sz="0" w:space="0" w:color="auto"/>
      </w:divBdr>
    </w:div>
    <w:div w:id="276374284">
      <w:bodyDiv w:val="1"/>
      <w:marLeft w:val="0"/>
      <w:marRight w:val="0"/>
      <w:marTop w:val="0"/>
      <w:marBottom w:val="0"/>
      <w:divBdr>
        <w:top w:val="none" w:sz="0" w:space="0" w:color="auto"/>
        <w:left w:val="none" w:sz="0" w:space="0" w:color="auto"/>
        <w:bottom w:val="none" w:sz="0" w:space="0" w:color="auto"/>
        <w:right w:val="none" w:sz="0" w:space="0" w:color="auto"/>
      </w:divBdr>
    </w:div>
    <w:div w:id="304939304">
      <w:bodyDiv w:val="1"/>
      <w:marLeft w:val="0"/>
      <w:marRight w:val="0"/>
      <w:marTop w:val="0"/>
      <w:marBottom w:val="0"/>
      <w:divBdr>
        <w:top w:val="none" w:sz="0" w:space="0" w:color="auto"/>
        <w:left w:val="none" w:sz="0" w:space="0" w:color="auto"/>
        <w:bottom w:val="none" w:sz="0" w:space="0" w:color="auto"/>
        <w:right w:val="none" w:sz="0" w:space="0" w:color="auto"/>
      </w:divBdr>
    </w:div>
    <w:div w:id="332530325">
      <w:bodyDiv w:val="1"/>
      <w:marLeft w:val="0"/>
      <w:marRight w:val="0"/>
      <w:marTop w:val="0"/>
      <w:marBottom w:val="0"/>
      <w:divBdr>
        <w:top w:val="none" w:sz="0" w:space="0" w:color="auto"/>
        <w:left w:val="none" w:sz="0" w:space="0" w:color="auto"/>
        <w:bottom w:val="none" w:sz="0" w:space="0" w:color="auto"/>
        <w:right w:val="none" w:sz="0" w:space="0" w:color="auto"/>
      </w:divBdr>
    </w:div>
    <w:div w:id="353851294">
      <w:bodyDiv w:val="1"/>
      <w:marLeft w:val="0"/>
      <w:marRight w:val="0"/>
      <w:marTop w:val="0"/>
      <w:marBottom w:val="0"/>
      <w:divBdr>
        <w:top w:val="none" w:sz="0" w:space="0" w:color="auto"/>
        <w:left w:val="none" w:sz="0" w:space="0" w:color="auto"/>
        <w:bottom w:val="none" w:sz="0" w:space="0" w:color="auto"/>
        <w:right w:val="none" w:sz="0" w:space="0" w:color="auto"/>
      </w:divBdr>
    </w:div>
    <w:div w:id="357899838">
      <w:bodyDiv w:val="1"/>
      <w:marLeft w:val="0"/>
      <w:marRight w:val="0"/>
      <w:marTop w:val="0"/>
      <w:marBottom w:val="0"/>
      <w:divBdr>
        <w:top w:val="none" w:sz="0" w:space="0" w:color="auto"/>
        <w:left w:val="none" w:sz="0" w:space="0" w:color="auto"/>
        <w:bottom w:val="none" w:sz="0" w:space="0" w:color="auto"/>
        <w:right w:val="none" w:sz="0" w:space="0" w:color="auto"/>
      </w:divBdr>
    </w:div>
    <w:div w:id="357969084">
      <w:bodyDiv w:val="1"/>
      <w:marLeft w:val="0"/>
      <w:marRight w:val="0"/>
      <w:marTop w:val="0"/>
      <w:marBottom w:val="0"/>
      <w:divBdr>
        <w:top w:val="none" w:sz="0" w:space="0" w:color="auto"/>
        <w:left w:val="none" w:sz="0" w:space="0" w:color="auto"/>
        <w:bottom w:val="none" w:sz="0" w:space="0" w:color="auto"/>
        <w:right w:val="none" w:sz="0" w:space="0" w:color="auto"/>
      </w:divBdr>
    </w:div>
    <w:div w:id="364907872">
      <w:bodyDiv w:val="1"/>
      <w:marLeft w:val="0"/>
      <w:marRight w:val="0"/>
      <w:marTop w:val="0"/>
      <w:marBottom w:val="0"/>
      <w:divBdr>
        <w:top w:val="none" w:sz="0" w:space="0" w:color="auto"/>
        <w:left w:val="none" w:sz="0" w:space="0" w:color="auto"/>
        <w:bottom w:val="none" w:sz="0" w:space="0" w:color="auto"/>
        <w:right w:val="none" w:sz="0" w:space="0" w:color="auto"/>
      </w:divBdr>
    </w:div>
    <w:div w:id="373505050">
      <w:bodyDiv w:val="1"/>
      <w:marLeft w:val="0"/>
      <w:marRight w:val="0"/>
      <w:marTop w:val="0"/>
      <w:marBottom w:val="0"/>
      <w:divBdr>
        <w:top w:val="none" w:sz="0" w:space="0" w:color="auto"/>
        <w:left w:val="none" w:sz="0" w:space="0" w:color="auto"/>
        <w:bottom w:val="none" w:sz="0" w:space="0" w:color="auto"/>
        <w:right w:val="none" w:sz="0" w:space="0" w:color="auto"/>
      </w:divBdr>
    </w:div>
    <w:div w:id="378864107">
      <w:bodyDiv w:val="1"/>
      <w:marLeft w:val="0"/>
      <w:marRight w:val="0"/>
      <w:marTop w:val="0"/>
      <w:marBottom w:val="0"/>
      <w:divBdr>
        <w:top w:val="none" w:sz="0" w:space="0" w:color="auto"/>
        <w:left w:val="none" w:sz="0" w:space="0" w:color="auto"/>
        <w:bottom w:val="none" w:sz="0" w:space="0" w:color="auto"/>
        <w:right w:val="none" w:sz="0" w:space="0" w:color="auto"/>
      </w:divBdr>
    </w:div>
    <w:div w:id="383453175">
      <w:bodyDiv w:val="1"/>
      <w:marLeft w:val="0"/>
      <w:marRight w:val="0"/>
      <w:marTop w:val="0"/>
      <w:marBottom w:val="0"/>
      <w:divBdr>
        <w:top w:val="none" w:sz="0" w:space="0" w:color="auto"/>
        <w:left w:val="none" w:sz="0" w:space="0" w:color="auto"/>
        <w:bottom w:val="none" w:sz="0" w:space="0" w:color="auto"/>
        <w:right w:val="none" w:sz="0" w:space="0" w:color="auto"/>
      </w:divBdr>
    </w:div>
    <w:div w:id="410002640">
      <w:bodyDiv w:val="1"/>
      <w:marLeft w:val="0"/>
      <w:marRight w:val="0"/>
      <w:marTop w:val="0"/>
      <w:marBottom w:val="0"/>
      <w:divBdr>
        <w:top w:val="none" w:sz="0" w:space="0" w:color="auto"/>
        <w:left w:val="none" w:sz="0" w:space="0" w:color="auto"/>
        <w:bottom w:val="none" w:sz="0" w:space="0" w:color="auto"/>
        <w:right w:val="none" w:sz="0" w:space="0" w:color="auto"/>
      </w:divBdr>
    </w:div>
    <w:div w:id="414323138">
      <w:bodyDiv w:val="1"/>
      <w:marLeft w:val="0"/>
      <w:marRight w:val="0"/>
      <w:marTop w:val="0"/>
      <w:marBottom w:val="0"/>
      <w:divBdr>
        <w:top w:val="none" w:sz="0" w:space="0" w:color="auto"/>
        <w:left w:val="none" w:sz="0" w:space="0" w:color="auto"/>
        <w:bottom w:val="none" w:sz="0" w:space="0" w:color="auto"/>
        <w:right w:val="none" w:sz="0" w:space="0" w:color="auto"/>
      </w:divBdr>
    </w:div>
    <w:div w:id="439641842">
      <w:bodyDiv w:val="1"/>
      <w:marLeft w:val="0"/>
      <w:marRight w:val="0"/>
      <w:marTop w:val="0"/>
      <w:marBottom w:val="0"/>
      <w:divBdr>
        <w:top w:val="none" w:sz="0" w:space="0" w:color="auto"/>
        <w:left w:val="none" w:sz="0" w:space="0" w:color="auto"/>
        <w:bottom w:val="none" w:sz="0" w:space="0" w:color="auto"/>
        <w:right w:val="none" w:sz="0" w:space="0" w:color="auto"/>
      </w:divBdr>
    </w:div>
    <w:div w:id="467556708">
      <w:bodyDiv w:val="1"/>
      <w:marLeft w:val="0"/>
      <w:marRight w:val="0"/>
      <w:marTop w:val="0"/>
      <w:marBottom w:val="0"/>
      <w:divBdr>
        <w:top w:val="none" w:sz="0" w:space="0" w:color="auto"/>
        <w:left w:val="none" w:sz="0" w:space="0" w:color="auto"/>
        <w:bottom w:val="none" w:sz="0" w:space="0" w:color="auto"/>
        <w:right w:val="none" w:sz="0" w:space="0" w:color="auto"/>
      </w:divBdr>
    </w:div>
    <w:div w:id="478890104">
      <w:bodyDiv w:val="1"/>
      <w:marLeft w:val="0"/>
      <w:marRight w:val="0"/>
      <w:marTop w:val="0"/>
      <w:marBottom w:val="0"/>
      <w:divBdr>
        <w:top w:val="none" w:sz="0" w:space="0" w:color="auto"/>
        <w:left w:val="none" w:sz="0" w:space="0" w:color="auto"/>
        <w:bottom w:val="none" w:sz="0" w:space="0" w:color="auto"/>
        <w:right w:val="none" w:sz="0" w:space="0" w:color="auto"/>
      </w:divBdr>
    </w:div>
    <w:div w:id="488249331">
      <w:bodyDiv w:val="1"/>
      <w:marLeft w:val="0"/>
      <w:marRight w:val="0"/>
      <w:marTop w:val="0"/>
      <w:marBottom w:val="0"/>
      <w:divBdr>
        <w:top w:val="none" w:sz="0" w:space="0" w:color="auto"/>
        <w:left w:val="none" w:sz="0" w:space="0" w:color="auto"/>
        <w:bottom w:val="none" w:sz="0" w:space="0" w:color="auto"/>
        <w:right w:val="none" w:sz="0" w:space="0" w:color="auto"/>
      </w:divBdr>
    </w:div>
    <w:div w:id="517623631">
      <w:bodyDiv w:val="1"/>
      <w:marLeft w:val="0"/>
      <w:marRight w:val="0"/>
      <w:marTop w:val="0"/>
      <w:marBottom w:val="0"/>
      <w:divBdr>
        <w:top w:val="none" w:sz="0" w:space="0" w:color="auto"/>
        <w:left w:val="none" w:sz="0" w:space="0" w:color="auto"/>
        <w:bottom w:val="none" w:sz="0" w:space="0" w:color="auto"/>
        <w:right w:val="none" w:sz="0" w:space="0" w:color="auto"/>
      </w:divBdr>
    </w:div>
    <w:div w:id="549852672">
      <w:bodyDiv w:val="1"/>
      <w:marLeft w:val="0"/>
      <w:marRight w:val="0"/>
      <w:marTop w:val="0"/>
      <w:marBottom w:val="0"/>
      <w:divBdr>
        <w:top w:val="none" w:sz="0" w:space="0" w:color="auto"/>
        <w:left w:val="none" w:sz="0" w:space="0" w:color="auto"/>
        <w:bottom w:val="none" w:sz="0" w:space="0" w:color="auto"/>
        <w:right w:val="none" w:sz="0" w:space="0" w:color="auto"/>
      </w:divBdr>
    </w:div>
    <w:div w:id="555238259">
      <w:bodyDiv w:val="1"/>
      <w:marLeft w:val="0"/>
      <w:marRight w:val="0"/>
      <w:marTop w:val="0"/>
      <w:marBottom w:val="0"/>
      <w:divBdr>
        <w:top w:val="none" w:sz="0" w:space="0" w:color="auto"/>
        <w:left w:val="none" w:sz="0" w:space="0" w:color="auto"/>
        <w:bottom w:val="none" w:sz="0" w:space="0" w:color="auto"/>
        <w:right w:val="none" w:sz="0" w:space="0" w:color="auto"/>
      </w:divBdr>
      <w:divsChild>
        <w:div w:id="10449016">
          <w:marLeft w:val="0"/>
          <w:marRight w:val="0"/>
          <w:marTop w:val="0"/>
          <w:marBottom w:val="0"/>
          <w:divBdr>
            <w:top w:val="none" w:sz="0" w:space="0" w:color="auto"/>
            <w:left w:val="none" w:sz="0" w:space="0" w:color="auto"/>
            <w:bottom w:val="none" w:sz="0" w:space="0" w:color="auto"/>
            <w:right w:val="none" w:sz="0" w:space="0" w:color="auto"/>
          </w:divBdr>
        </w:div>
        <w:div w:id="190849193">
          <w:marLeft w:val="0"/>
          <w:marRight w:val="0"/>
          <w:marTop w:val="0"/>
          <w:marBottom w:val="0"/>
          <w:divBdr>
            <w:top w:val="none" w:sz="0" w:space="0" w:color="auto"/>
            <w:left w:val="none" w:sz="0" w:space="0" w:color="auto"/>
            <w:bottom w:val="none" w:sz="0" w:space="0" w:color="auto"/>
            <w:right w:val="none" w:sz="0" w:space="0" w:color="auto"/>
          </w:divBdr>
        </w:div>
        <w:div w:id="486016490">
          <w:marLeft w:val="0"/>
          <w:marRight w:val="0"/>
          <w:marTop w:val="0"/>
          <w:marBottom w:val="0"/>
          <w:divBdr>
            <w:top w:val="none" w:sz="0" w:space="0" w:color="auto"/>
            <w:left w:val="none" w:sz="0" w:space="0" w:color="auto"/>
            <w:bottom w:val="none" w:sz="0" w:space="0" w:color="auto"/>
            <w:right w:val="none" w:sz="0" w:space="0" w:color="auto"/>
          </w:divBdr>
        </w:div>
        <w:div w:id="646976476">
          <w:marLeft w:val="0"/>
          <w:marRight w:val="0"/>
          <w:marTop w:val="0"/>
          <w:marBottom w:val="0"/>
          <w:divBdr>
            <w:top w:val="none" w:sz="0" w:space="0" w:color="auto"/>
            <w:left w:val="none" w:sz="0" w:space="0" w:color="auto"/>
            <w:bottom w:val="none" w:sz="0" w:space="0" w:color="auto"/>
            <w:right w:val="none" w:sz="0" w:space="0" w:color="auto"/>
          </w:divBdr>
        </w:div>
        <w:div w:id="650445294">
          <w:marLeft w:val="0"/>
          <w:marRight w:val="0"/>
          <w:marTop w:val="0"/>
          <w:marBottom w:val="0"/>
          <w:divBdr>
            <w:top w:val="none" w:sz="0" w:space="0" w:color="auto"/>
            <w:left w:val="none" w:sz="0" w:space="0" w:color="auto"/>
            <w:bottom w:val="none" w:sz="0" w:space="0" w:color="auto"/>
            <w:right w:val="none" w:sz="0" w:space="0" w:color="auto"/>
          </w:divBdr>
        </w:div>
        <w:div w:id="895892305">
          <w:marLeft w:val="0"/>
          <w:marRight w:val="0"/>
          <w:marTop w:val="0"/>
          <w:marBottom w:val="0"/>
          <w:divBdr>
            <w:top w:val="none" w:sz="0" w:space="0" w:color="auto"/>
            <w:left w:val="none" w:sz="0" w:space="0" w:color="auto"/>
            <w:bottom w:val="none" w:sz="0" w:space="0" w:color="auto"/>
            <w:right w:val="none" w:sz="0" w:space="0" w:color="auto"/>
          </w:divBdr>
        </w:div>
        <w:div w:id="985208102">
          <w:marLeft w:val="0"/>
          <w:marRight w:val="0"/>
          <w:marTop w:val="0"/>
          <w:marBottom w:val="0"/>
          <w:divBdr>
            <w:top w:val="none" w:sz="0" w:space="0" w:color="auto"/>
            <w:left w:val="none" w:sz="0" w:space="0" w:color="auto"/>
            <w:bottom w:val="none" w:sz="0" w:space="0" w:color="auto"/>
            <w:right w:val="none" w:sz="0" w:space="0" w:color="auto"/>
          </w:divBdr>
        </w:div>
        <w:div w:id="1022246830">
          <w:marLeft w:val="0"/>
          <w:marRight w:val="0"/>
          <w:marTop w:val="0"/>
          <w:marBottom w:val="0"/>
          <w:divBdr>
            <w:top w:val="none" w:sz="0" w:space="0" w:color="auto"/>
            <w:left w:val="none" w:sz="0" w:space="0" w:color="auto"/>
            <w:bottom w:val="none" w:sz="0" w:space="0" w:color="auto"/>
            <w:right w:val="none" w:sz="0" w:space="0" w:color="auto"/>
          </w:divBdr>
        </w:div>
        <w:div w:id="1030642726">
          <w:marLeft w:val="0"/>
          <w:marRight w:val="0"/>
          <w:marTop w:val="0"/>
          <w:marBottom w:val="0"/>
          <w:divBdr>
            <w:top w:val="none" w:sz="0" w:space="0" w:color="auto"/>
            <w:left w:val="none" w:sz="0" w:space="0" w:color="auto"/>
            <w:bottom w:val="none" w:sz="0" w:space="0" w:color="auto"/>
            <w:right w:val="none" w:sz="0" w:space="0" w:color="auto"/>
          </w:divBdr>
        </w:div>
        <w:div w:id="1148863068">
          <w:marLeft w:val="0"/>
          <w:marRight w:val="0"/>
          <w:marTop w:val="0"/>
          <w:marBottom w:val="0"/>
          <w:divBdr>
            <w:top w:val="none" w:sz="0" w:space="0" w:color="auto"/>
            <w:left w:val="none" w:sz="0" w:space="0" w:color="auto"/>
            <w:bottom w:val="none" w:sz="0" w:space="0" w:color="auto"/>
            <w:right w:val="none" w:sz="0" w:space="0" w:color="auto"/>
          </w:divBdr>
        </w:div>
        <w:div w:id="1528375116">
          <w:marLeft w:val="0"/>
          <w:marRight w:val="0"/>
          <w:marTop w:val="0"/>
          <w:marBottom w:val="0"/>
          <w:divBdr>
            <w:top w:val="none" w:sz="0" w:space="0" w:color="auto"/>
            <w:left w:val="none" w:sz="0" w:space="0" w:color="auto"/>
            <w:bottom w:val="none" w:sz="0" w:space="0" w:color="auto"/>
            <w:right w:val="none" w:sz="0" w:space="0" w:color="auto"/>
          </w:divBdr>
        </w:div>
        <w:div w:id="1539320933">
          <w:marLeft w:val="0"/>
          <w:marRight w:val="0"/>
          <w:marTop w:val="0"/>
          <w:marBottom w:val="0"/>
          <w:divBdr>
            <w:top w:val="none" w:sz="0" w:space="0" w:color="auto"/>
            <w:left w:val="none" w:sz="0" w:space="0" w:color="auto"/>
            <w:bottom w:val="none" w:sz="0" w:space="0" w:color="auto"/>
            <w:right w:val="none" w:sz="0" w:space="0" w:color="auto"/>
          </w:divBdr>
        </w:div>
        <w:div w:id="1570308724">
          <w:marLeft w:val="0"/>
          <w:marRight w:val="0"/>
          <w:marTop w:val="0"/>
          <w:marBottom w:val="0"/>
          <w:divBdr>
            <w:top w:val="none" w:sz="0" w:space="0" w:color="auto"/>
            <w:left w:val="none" w:sz="0" w:space="0" w:color="auto"/>
            <w:bottom w:val="none" w:sz="0" w:space="0" w:color="auto"/>
            <w:right w:val="none" w:sz="0" w:space="0" w:color="auto"/>
          </w:divBdr>
        </w:div>
        <w:div w:id="1575243201">
          <w:marLeft w:val="0"/>
          <w:marRight w:val="0"/>
          <w:marTop w:val="0"/>
          <w:marBottom w:val="0"/>
          <w:divBdr>
            <w:top w:val="none" w:sz="0" w:space="0" w:color="auto"/>
            <w:left w:val="none" w:sz="0" w:space="0" w:color="auto"/>
            <w:bottom w:val="none" w:sz="0" w:space="0" w:color="auto"/>
            <w:right w:val="none" w:sz="0" w:space="0" w:color="auto"/>
          </w:divBdr>
        </w:div>
        <w:div w:id="1625307982">
          <w:marLeft w:val="0"/>
          <w:marRight w:val="0"/>
          <w:marTop w:val="0"/>
          <w:marBottom w:val="0"/>
          <w:divBdr>
            <w:top w:val="none" w:sz="0" w:space="0" w:color="auto"/>
            <w:left w:val="none" w:sz="0" w:space="0" w:color="auto"/>
            <w:bottom w:val="none" w:sz="0" w:space="0" w:color="auto"/>
            <w:right w:val="none" w:sz="0" w:space="0" w:color="auto"/>
          </w:divBdr>
        </w:div>
        <w:div w:id="1689329001">
          <w:marLeft w:val="0"/>
          <w:marRight w:val="0"/>
          <w:marTop w:val="0"/>
          <w:marBottom w:val="0"/>
          <w:divBdr>
            <w:top w:val="none" w:sz="0" w:space="0" w:color="auto"/>
            <w:left w:val="none" w:sz="0" w:space="0" w:color="auto"/>
            <w:bottom w:val="none" w:sz="0" w:space="0" w:color="auto"/>
            <w:right w:val="none" w:sz="0" w:space="0" w:color="auto"/>
          </w:divBdr>
        </w:div>
        <w:div w:id="1770390354">
          <w:marLeft w:val="0"/>
          <w:marRight w:val="0"/>
          <w:marTop w:val="0"/>
          <w:marBottom w:val="0"/>
          <w:divBdr>
            <w:top w:val="none" w:sz="0" w:space="0" w:color="auto"/>
            <w:left w:val="none" w:sz="0" w:space="0" w:color="auto"/>
            <w:bottom w:val="none" w:sz="0" w:space="0" w:color="auto"/>
            <w:right w:val="none" w:sz="0" w:space="0" w:color="auto"/>
          </w:divBdr>
        </w:div>
        <w:div w:id="1797068454">
          <w:marLeft w:val="0"/>
          <w:marRight w:val="0"/>
          <w:marTop w:val="0"/>
          <w:marBottom w:val="0"/>
          <w:divBdr>
            <w:top w:val="none" w:sz="0" w:space="0" w:color="auto"/>
            <w:left w:val="none" w:sz="0" w:space="0" w:color="auto"/>
            <w:bottom w:val="none" w:sz="0" w:space="0" w:color="auto"/>
            <w:right w:val="none" w:sz="0" w:space="0" w:color="auto"/>
          </w:divBdr>
        </w:div>
        <w:div w:id="1805466941">
          <w:marLeft w:val="0"/>
          <w:marRight w:val="0"/>
          <w:marTop w:val="0"/>
          <w:marBottom w:val="0"/>
          <w:divBdr>
            <w:top w:val="none" w:sz="0" w:space="0" w:color="auto"/>
            <w:left w:val="none" w:sz="0" w:space="0" w:color="auto"/>
            <w:bottom w:val="none" w:sz="0" w:space="0" w:color="auto"/>
            <w:right w:val="none" w:sz="0" w:space="0" w:color="auto"/>
          </w:divBdr>
        </w:div>
        <w:div w:id="1982929396">
          <w:marLeft w:val="0"/>
          <w:marRight w:val="0"/>
          <w:marTop w:val="0"/>
          <w:marBottom w:val="0"/>
          <w:divBdr>
            <w:top w:val="none" w:sz="0" w:space="0" w:color="auto"/>
            <w:left w:val="none" w:sz="0" w:space="0" w:color="auto"/>
            <w:bottom w:val="none" w:sz="0" w:space="0" w:color="auto"/>
            <w:right w:val="none" w:sz="0" w:space="0" w:color="auto"/>
          </w:divBdr>
        </w:div>
        <w:div w:id="2131782844">
          <w:marLeft w:val="0"/>
          <w:marRight w:val="0"/>
          <w:marTop w:val="0"/>
          <w:marBottom w:val="0"/>
          <w:divBdr>
            <w:top w:val="none" w:sz="0" w:space="0" w:color="auto"/>
            <w:left w:val="none" w:sz="0" w:space="0" w:color="auto"/>
            <w:bottom w:val="none" w:sz="0" w:space="0" w:color="auto"/>
            <w:right w:val="none" w:sz="0" w:space="0" w:color="auto"/>
          </w:divBdr>
        </w:div>
      </w:divsChild>
    </w:div>
    <w:div w:id="559049890">
      <w:bodyDiv w:val="1"/>
      <w:marLeft w:val="0"/>
      <w:marRight w:val="0"/>
      <w:marTop w:val="0"/>
      <w:marBottom w:val="0"/>
      <w:divBdr>
        <w:top w:val="none" w:sz="0" w:space="0" w:color="auto"/>
        <w:left w:val="none" w:sz="0" w:space="0" w:color="auto"/>
        <w:bottom w:val="none" w:sz="0" w:space="0" w:color="auto"/>
        <w:right w:val="none" w:sz="0" w:space="0" w:color="auto"/>
      </w:divBdr>
    </w:div>
    <w:div w:id="568343344">
      <w:bodyDiv w:val="1"/>
      <w:marLeft w:val="0"/>
      <w:marRight w:val="0"/>
      <w:marTop w:val="0"/>
      <w:marBottom w:val="0"/>
      <w:divBdr>
        <w:top w:val="none" w:sz="0" w:space="0" w:color="auto"/>
        <w:left w:val="none" w:sz="0" w:space="0" w:color="auto"/>
        <w:bottom w:val="none" w:sz="0" w:space="0" w:color="auto"/>
        <w:right w:val="none" w:sz="0" w:space="0" w:color="auto"/>
      </w:divBdr>
    </w:div>
    <w:div w:id="603532925">
      <w:bodyDiv w:val="1"/>
      <w:marLeft w:val="0"/>
      <w:marRight w:val="0"/>
      <w:marTop w:val="0"/>
      <w:marBottom w:val="0"/>
      <w:divBdr>
        <w:top w:val="none" w:sz="0" w:space="0" w:color="auto"/>
        <w:left w:val="none" w:sz="0" w:space="0" w:color="auto"/>
        <w:bottom w:val="none" w:sz="0" w:space="0" w:color="auto"/>
        <w:right w:val="none" w:sz="0" w:space="0" w:color="auto"/>
      </w:divBdr>
    </w:div>
    <w:div w:id="655500017">
      <w:bodyDiv w:val="1"/>
      <w:marLeft w:val="0"/>
      <w:marRight w:val="0"/>
      <w:marTop w:val="0"/>
      <w:marBottom w:val="0"/>
      <w:divBdr>
        <w:top w:val="none" w:sz="0" w:space="0" w:color="auto"/>
        <w:left w:val="none" w:sz="0" w:space="0" w:color="auto"/>
        <w:bottom w:val="none" w:sz="0" w:space="0" w:color="auto"/>
        <w:right w:val="none" w:sz="0" w:space="0" w:color="auto"/>
      </w:divBdr>
    </w:div>
    <w:div w:id="658971598">
      <w:bodyDiv w:val="1"/>
      <w:marLeft w:val="0"/>
      <w:marRight w:val="0"/>
      <w:marTop w:val="0"/>
      <w:marBottom w:val="0"/>
      <w:divBdr>
        <w:top w:val="none" w:sz="0" w:space="0" w:color="auto"/>
        <w:left w:val="none" w:sz="0" w:space="0" w:color="auto"/>
        <w:bottom w:val="none" w:sz="0" w:space="0" w:color="auto"/>
        <w:right w:val="none" w:sz="0" w:space="0" w:color="auto"/>
      </w:divBdr>
    </w:div>
    <w:div w:id="666130169">
      <w:bodyDiv w:val="1"/>
      <w:marLeft w:val="0"/>
      <w:marRight w:val="0"/>
      <w:marTop w:val="0"/>
      <w:marBottom w:val="0"/>
      <w:divBdr>
        <w:top w:val="none" w:sz="0" w:space="0" w:color="auto"/>
        <w:left w:val="none" w:sz="0" w:space="0" w:color="auto"/>
        <w:bottom w:val="none" w:sz="0" w:space="0" w:color="auto"/>
        <w:right w:val="none" w:sz="0" w:space="0" w:color="auto"/>
      </w:divBdr>
    </w:div>
    <w:div w:id="666979217">
      <w:bodyDiv w:val="1"/>
      <w:marLeft w:val="0"/>
      <w:marRight w:val="0"/>
      <w:marTop w:val="0"/>
      <w:marBottom w:val="0"/>
      <w:divBdr>
        <w:top w:val="none" w:sz="0" w:space="0" w:color="auto"/>
        <w:left w:val="none" w:sz="0" w:space="0" w:color="auto"/>
        <w:bottom w:val="none" w:sz="0" w:space="0" w:color="auto"/>
        <w:right w:val="none" w:sz="0" w:space="0" w:color="auto"/>
      </w:divBdr>
    </w:div>
    <w:div w:id="676809861">
      <w:bodyDiv w:val="1"/>
      <w:marLeft w:val="0"/>
      <w:marRight w:val="0"/>
      <w:marTop w:val="0"/>
      <w:marBottom w:val="0"/>
      <w:divBdr>
        <w:top w:val="none" w:sz="0" w:space="0" w:color="auto"/>
        <w:left w:val="none" w:sz="0" w:space="0" w:color="auto"/>
        <w:bottom w:val="none" w:sz="0" w:space="0" w:color="auto"/>
        <w:right w:val="none" w:sz="0" w:space="0" w:color="auto"/>
      </w:divBdr>
    </w:div>
    <w:div w:id="683751971">
      <w:bodyDiv w:val="1"/>
      <w:marLeft w:val="0"/>
      <w:marRight w:val="0"/>
      <w:marTop w:val="0"/>
      <w:marBottom w:val="0"/>
      <w:divBdr>
        <w:top w:val="none" w:sz="0" w:space="0" w:color="auto"/>
        <w:left w:val="none" w:sz="0" w:space="0" w:color="auto"/>
        <w:bottom w:val="none" w:sz="0" w:space="0" w:color="auto"/>
        <w:right w:val="none" w:sz="0" w:space="0" w:color="auto"/>
      </w:divBdr>
    </w:div>
    <w:div w:id="684404019">
      <w:bodyDiv w:val="1"/>
      <w:marLeft w:val="0"/>
      <w:marRight w:val="0"/>
      <w:marTop w:val="0"/>
      <w:marBottom w:val="0"/>
      <w:divBdr>
        <w:top w:val="none" w:sz="0" w:space="0" w:color="auto"/>
        <w:left w:val="none" w:sz="0" w:space="0" w:color="auto"/>
        <w:bottom w:val="none" w:sz="0" w:space="0" w:color="auto"/>
        <w:right w:val="none" w:sz="0" w:space="0" w:color="auto"/>
      </w:divBdr>
    </w:div>
    <w:div w:id="684945913">
      <w:bodyDiv w:val="1"/>
      <w:marLeft w:val="0"/>
      <w:marRight w:val="0"/>
      <w:marTop w:val="0"/>
      <w:marBottom w:val="0"/>
      <w:divBdr>
        <w:top w:val="none" w:sz="0" w:space="0" w:color="auto"/>
        <w:left w:val="none" w:sz="0" w:space="0" w:color="auto"/>
        <w:bottom w:val="none" w:sz="0" w:space="0" w:color="auto"/>
        <w:right w:val="none" w:sz="0" w:space="0" w:color="auto"/>
      </w:divBdr>
    </w:div>
    <w:div w:id="712117080">
      <w:bodyDiv w:val="1"/>
      <w:marLeft w:val="0"/>
      <w:marRight w:val="0"/>
      <w:marTop w:val="0"/>
      <w:marBottom w:val="0"/>
      <w:divBdr>
        <w:top w:val="none" w:sz="0" w:space="0" w:color="auto"/>
        <w:left w:val="none" w:sz="0" w:space="0" w:color="auto"/>
        <w:bottom w:val="none" w:sz="0" w:space="0" w:color="auto"/>
        <w:right w:val="none" w:sz="0" w:space="0" w:color="auto"/>
      </w:divBdr>
    </w:div>
    <w:div w:id="720061909">
      <w:bodyDiv w:val="1"/>
      <w:marLeft w:val="0"/>
      <w:marRight w:val="0"/>
      <w:marTop w:val="0"/>
      <w:marBottom w:val="0"/>
      <w:divBdr>
        <w:top w:val="none" w:sz="0" w:space="0" w:color="auto"/>
        <w:left w:val="none" w:sz="0" w:space="0" w:color="auto"/>
        <w:bottom w:val="none" w:sz="0" w:space="0" w:color="auto"/>
        <w:right w:val="none" w:sz="0" w:space="0" w:color="auto"/>
      </w:divBdr>
    </w:div>
    <w:div w:id="729690910">
      <w:bodyDiv w:val="1"/>
      <w:marLeft w:val="0"/>
      <w:marRight w:val="0"/>
      <w:marTop w:val="0"/>
      <w:marBottom w:val="0"/>
      <w:divBdr>
        <w:top w:val="none" w:sz="0" w:space="0" w:color="auto"/>
        <w:left w:val="none" w:sz="0" w:space="0" w:color="auto"/>
        <w:bottom w:val="none" w:sz="0" w:space="0" w:color="auto"/>
        <w:right w:val="none" w:sz="0" w:space="0" w:color="auto"/>
      </w:divBdr>
    </w:div>
    <w:div w:id="796877818">
      <w:bodyDiv w:val="1"/>
      <w:marLeft w:val="0"/>
      <w:marRight w:val="0"/>
      <w:marTop w:val="0"/>
      <w:marBottom w:val="0"/>
      <w:divBdr>
        <w:top w:val="none" w:sz="0" w:space="0" w:color="auto"/>
        <w:left w:val="none" w:sz="0" w:space="0" w:color="auto"/>
        <w:bottom w:val="none" w:sz="0" w:space="0" w:color="auto"/>
        <w:right w:val="none" w:sz="0" w:space="0" w:color="auto"/>
      </w:divBdr>
    </w:div>
    <w:div w:id="813838564">
      <w:bodyDiv w:val="1"/>
      <w:marLeft w:val="0"/>
      <w:marRight w:val="0"/>
      <w:marTop w:val="0"/>
      <w:marBottom w:val="0"/>
      <w:divBdr>
        <w:top w:val="none" w:sz="0" w:space="0" w:color="auto"/>
        <w:left w:val="none" w:sz="0" w:space="0" w:color="auto"/>
        <w:bottom w:val="none" w:sz="0" w:space="0" w:color="auto"/>
        <w:right w:val="none" w:sz="0" w:space="0" w:color="auto"/>
      </w:divBdr>
      <w:divsChild>
        <w:div w:id="162164803">
          <w:marLeft w:val="0"/>
          <w:marRight w:val="0"/>
          <w:marTop w:val="0"/>
          <w:marBottom w:val="0"/>
          <w:divBdr>
            <w:top w:val="none" w:sz="0" w:space="0" w:color="auto"/>
            <w:left w:val="none" w:sz="0" w:space="0" w:color="auto"/>
            <w:bottom w:val="none" w:sz="0" w:space="0" w:color="auto"/>
            <w:right w:val="none" w:sz="0" w:space="0" w:color="auto"/>
          </w:divBdr>
        </w:div>
        <w:div w:id="220871266">
          <w:marLeft w:val="0"/>
          <w:marRight w:val="0"/>
          <w:marTop w:val="0"/>
          <w:marBottom w:val="0"/>
          <w:divBdr>
            <w:top w:val="none" w:sz="0" w:space="0" w:color="auto"/>
            <w:left w:val="none" w:sz="0" w:space="0" w:color="auto"/>
            <w:bottom w:val="none" w:sz="0" w:space="0" w:color="auto"/>
            <w:right w:val="none" w:sz="0" w:space="0" w:color="auto"/>
          </w:divBdr>
        </w:div>
        <w:div w:id="299653151">
          <w:marLeft w:val="0"/>
          <w:marRight w:val="0"/>
          <w:marTop w:val="0"/>
          <w:marBottom w:val="0"/>
          <w:divBdr>
            <w:top w:val="none" w:sz="0" w:space="0" w:color="auto"/>
            <w:left w:val="none" w:sz="0" w:space="0" w:color="auto"/>
            <w:bottom w:val="none" w:sz="0" w:space="0" w:color="auto"/>
            <w:right w:val="none" w:sz="0" w:space="0" w:color="auto"/>
          </w:divBdr>
        </w:div>
        <w:div w:id="440684369">
          <w:marLeft w:val="0"/>
          <w:marRight w:val="0"/>
          <w:marTop w:val="0"/>
          <w:marBottom w:val="0"/>
          <w:divBdr>
            <w:top w:val="none" w:sz="0" w:space="0" w:color="auto"/>
            <w:left w:val="none" w:sz="0" w:space="0" w:color="auto"/>
            <w:bottom w:val="none" w:sz="0" w:space="0" w:color="auto"/>
            <w:right w:val="none" w:sz="0" w:space="0" w:color="auto"/>
          </w:divBdr>
        </w:div>
        <w:div w:id="830751475">
          <w:marLeft w:val="0"/>
          <w:marRight w:val="0"/>
          <w:marTop w:val="0"/>
          <w:marBottom w:val="0"/>
          <w:divBdr>
            <w:top w:val="none" w:sz="0" w:space="0" w:color="auto"/>
            <w:left w:val="none" w:sz="0" w:space="0" w:color="auto"/>
            <w:bottom w:val="none" w:sz="0" w:space="0" w:color="auto"/>
            <w:right w:val="none" w:sz="0" w:space="0" w:color="auto"/>
          </w:divBdr>
        </w:div>
        <w:div w:id="1283682389">
          <w:marLeft w:val="0"/>
          <w:marRight w:val="0"/>
          <w:marTop w:val="0"/>
          <w:marBottom w:val="0"/>
          <w:divBdr>
            <w:top w:val="none" w:sz="0" w:space="0" w:color="auto"/>
            <w:left w:val="none" w:sz="0" w:space="0" w:color="auto"/>
            <w:bottom w:val="none" w:sz="0" w:space="0" w:color="auto"/>
            <w:right w:val="none" w:sz="0" w:space="0" w:color="auto"/>
          </w:divBdr>
        </w:div>
        <w:div w:id="1404402573">
          <w:marLeft w:val="0"/>
          <w:marRight w:val="0"/>
          <w:marTop w:val="0"/>
          <w:marBottom w:val="0"/>
          <w:divBdr>
            <w:top w:val="none" w:sz="0" w:space="0" w:color="auto"/>
            <w:left w:val="none" w:sz="0" w:space="0" w:color="auto"/>
            <w:bottom w:val="none" w:sz="0" w:space="0" w:color="auto"/>
            <w:right w:val="none" w:sz="0" w:space="0" w:color="auto"/>
          </w:divBdr>
        </w:div>
        <w:div w:id="1427729950">
          <w:marLeft w:val="0"/>
          <w:marRight w:val="0"/>
          <w:marTop w:val="0"/>
          <w:marBottom w:val="0"/>
          <w:divBdr>
            <w:top w:val="none" w:sz="0" w:space="0" w:color="auto"/>
            <w:left w:val="none" w:sz="0" w:space="0" w:color="auto"/>
            <w:bottom w:val="none" w:sz="0" w:space="0" w:color="auto"/>
            <w:right w:val="none" w:sz="0" w:space="0" w:color="auto"/>
          </w:divBdr>
        </w:div>
        <w:div w:id="1833377258">
          <w:marLeft w:val="0"/>
          <w:marRight w:val="0"/>
          <w:marTop w:val="0"/>
          <w:marBottom w:val="0"/>
          <w:divBdr>
            <w:top w:val="none" w:sz="0" w:space="0" w:color="auto"/>
            <w:left w:val="none" w:sz="0" w:space="0" w:color="auto"/>
            <w:bottom w:val="none" w:sz="0" w:space="0" w:color="auto"/>
            <w:right w:val="none" w:sz="0" w:space="0" w:color="auto"/>
          </w:divBdr>
        </w:div>
        <w:div w:id="1964657001">
          <w:marLeft w:val="0"/>
          <w:marRight w:val="0"/>
          <w:marTop w:val="0"/>
          <w:marBottom w:val="0"/>
          <w:divBdr>
            <w:top w:val="none" w:sz="0" w:space="0" w:color="auto"/>
            <w:left w:val="none" w:sz="0" w:space="0" w:color="auto"/>
            <w:bottom w:val="none" w:sz="0" w:space="0" w:color="auto"/>
            <w:right w:val="none" w:sz="0" w:space="0" w:color="auto"/>
          </w:divBdr>
        </w:div>
        <w:div w:id="1967732542">
          <w:marLeft w:val="0"/>
          <w:marRight w:val="0"/>
          <w:marTop w:val="0"/>
          <w:marBottom w:val="0"/>
          <w:divBdr>
            <w:top w:val="none" w:sz="0" w:space="0" w:color="auto"/>
            <w:left w:val="none" w:sz="0" w:space="0" w:color="auto"/>
            <w:bottom w:val="none" w:sz="0" w:space="0" w:color="auto"/>
            <w:right w:val="none" w:sz="0" w:space="0" w:color="auto"/>
          </w:divBdr>
        </w:div>
        <w:div w:id="1985617992">
          <w:marLeft w:val="0"/>
          <w:marRight w:val="0"/>
          <w:marTop w:val="0"/>
          <w:marBottom w:val="0"/>
          <w:divBdr>
            <w:top w:val="none" w:sz="0" w:space="0" w:color="auto"/>
            <w:left w:val="none" w:sz="0" w:space="0" w:color="auto"/>
            <w:bottom w:val="none" w:sz="0" w:space="0" w:color="auto"/>
            <w:right w:val="none" w:sz="0" w:space="0" w:color="auto"/>
          </w:divBdr>
        </w:div>
      </w:divsChild>
    </w:div>
    <w:div w:id="896208626">
      <w:bodyDiv w:val="1"/>
      <w:marLeft w:val="0"/>
      <w:marRight w:val="0"/>
      <w:marTop w:val="0"/>
      <w:marBottom w:val="0"/>
      <w:divBdr>
        <w:top w:val="none" w:sz="0" w:space="0" w:color="auto"/>
        <w:left w:val="none" w:sz="0" w:space="0" w:color="auto"/>
        <w:bottom w:val="none" w:sz="0" w:space="0" w:color="auto"/>
        <w:right w:val="none" w:sz="0" w:space="0" w:color="auto"/>
      </w:divBdr>
    </w:div>
    <w:div w:id="896353945">
      <w:bodyDiv w:val="1"/>
      <w:marLeft w:val="0"/>
      <w:marRight w:val="0"/>
      <w:marTop w:val="0"/>
      <w:marBottom w:val="0"/>
      <w:divBdr>
        <w:top w:val="none" w:sz="0" w:space="0" w:color="auto"/>
        <w:left w:val="none" w:sz="0" w:space="0" w:color="auto"/>
        <w:bottom w:val="none" w:sz="0" w:space="0" w:color="auto"/>
        <w:right w:val="none" w:sz="0" w:space="0" w:color="auto"/>
      </w:divBdr>
    </w:div>
    <w:div w:id="913930423">
      <w:bodyDiv w:val="1"/>
      <w:marLeft w:val="0"/>
      <w:marRight w:val="0"/>
      <w:marTop w:val="0"/>
      <w:marBottom w:val="0"/>
      <w:divBdr>
        <w:top w:val="none" w:sz="0" w:space="0" w:color="auto"/>
        <w:left w:val="none" w:sz="0" w:space="0" w:color="auto"/>
        <w:bottom w:val="none" w:sz="0" w:space="0" w:color="auto"/>
        <w:right w:val="none" w:sz="0" w:space="0" w:color="auto"/>
      </w:divBdr>
    </w:div>
    <w:div w:id="933513103">
      <w:bodyDiv w:val="1"/>
      <w:marLeft w:val="0"/>
      <w:marRight w:val="0"/>
      <w:marTop w:val="0"/>
      <w:marBottom w:val="0"/>
      <w:divBdr>
        <w:top w:val="none" w:sz="0" w:space="0" w:color="auto"/>
        <w:left w:val="none" w:sz="0" w:space="0" w:color="auto"/>
        <w:bottom w:val="none" w:sz="0" w:space="0" w:color="auto"/>
        <w:right w:val="none" w:sz="0" w:space="0" w:color="auto"/>
      </w:divBdr>
    </w:div>
    <w:div w:id="933513614">
      <w:bodyDiv w:val="1"/>
      <w:marLeft w:val="0"/>
      <w:marRight w:val="0"/>
      <w:marTop w:val="0"/>
      <w:marBottom w:val="0"/>
      <w:divBdr>
        <w:top w:val="none" w:sz="0" w:space="0" w:color="auto"/>
        <w:left w:val="none" w:sz="0" w:space="0" w:color="auto"/>
        <w:bottom w:val="none" w:sz="0" w:space="0" w:color="auto"/>
        <w:right w:val="none" w:sz="0" w:space="0" w:color="auto"/>
      </w:divBdr>
    </w:div>
    <w:div w:id="936598889">
      <w:bodyDiv w:val="1"/>
      <w:marLeft w:val="0"/>
      <w:marRight w:val="0"/>
      <w:marTop w:val="0"/>
      <w:marBottom w:val="0"/>
      <w:divBdr>
        <w:top w:val="none" w:sz="0" w:space="0" w:color="auto"/>
        <w:left w:val="none" w:sz="0" w:space="0" w:color="auto"/>
        <w:bottom w:val="none" w:sz="0" w:space="0" w:color="auto"/>
        <w:right w:val="none" w:sz="0" w:space="0" w:color="auto"/>
      </w:divBdr>
    </w:div>
    <w:div w:id="945036432">
      <w:bodyDiv w:val="1"/>
      <w:marLeft w:val="0"/>
      <w:marRight w:val="0"/>
      <w:marTop w:val="0"/>
      <w:marBottom w:val="0"/>
      <w:divBdr>
        <w:top w:val="none" w:sz="0" w:space="0" w:color="auto"/>
        <w:left w:val="none" w:sz="0" w:space="0" w:color="auto"/>
        <w:bottom w:val="none" w:sz="0" w:space="0" w:color="auto"/>
        <w:right w:val="none" w:sz="0" w:space="0" w:color="auto"/>
      </w:divBdr>
    </w:div>
    <w:div w:id="989551814">
      <w:bodyDiv w:val="1"/>
      <w:marLeft w:val="0"/>
      <w:marRight w:val="0"/>
      <w:marTop w:val="0"/>
      <w:marBottom w:val="0"/>
      <w:divBdr>
        <w:top w:val="none" w:sz="0" w:space="0" w:color="auto"/>
        <w:left w:val="none" w:sz="0" w:space="0" w:color="auto"/>
        <w:bottom w:val="none" w:sz="0" w:space="0" w:color="auto"/>
        <w:right w:val="none" w:sz="0" w:space="0" w:color="auto"/>
      </w:divBdr>
    </w:div>
    <w:div w:id="1018854298">
      <w:bodyDiv w:val="1"/>
      <w:marLeft w:val="0"/>
      <w:marRight w:val="0"/>
      <w:marTop w:val="0"/>
      <w:marBottom w:val="0"/>
      <w:divBdr>
        <w:top w:val="none" w:sz="0" w:space="0" w:color="auto"/>
        <w:left w:val="none" w:sz="0" w:space="0" w:color="auto"/>
        <w:bottom w:val="none" w:sz="0" w:space="0" w:color="auto"/>
        <w:right w:val="none" w:sz="0" w:space="0" w:color="auto"/>
      </w:divBdr>
    </w:div>
    <w:div w:id="1072581072">
      <w:bodyDiv w:val="1"/>
      <w:marLeft w:val="0"/>
      <w:marRight w:val="0"/>
      <w:marTop w:val="0"/>
      <w:marBottom w:val="0"/>
      <w:divBdr>
        <w:top w:val="none" w:sz="0" w:space="0" w:color="auto"/>
        <w:left w:val="none" w:sz="0" w:space="0" w:color="auto"/>
        <w:bottom w:val="none" w:sz="0" w:space="0" w:color="auto"/>
        <w:right w:val="none" w:sz="0" w:space="0" w:color="auto"/>
      </w:divBdr>
    </w:div>
    <w:div w:id="1088312354">
      <w:bodyDiv w:val="1"/>
      <w:marLeft w:val="0"/>
      <w:marRight w:val="0"/>
      <w:marTop w:val="0"/>
      <w:marBottom w:val="0"/>
      <w:divBdr>
        <w:top w:val="none" w:sz="0" w:space="0" w:color="auto"/>
        <w:left w:val="none" w:sz="0" w:space="0" w:color="auto"/>
        <w:bottom w:val="none" w:sz="0" w:space="0" w:color="auto"/>
        <w:right w:val="none" w:sz="0" w:space="0" w:color="auto"/>
      </w:divBdr>
    </w:div>
    <w:div w:id="1094285042">
      <w:bodyDiv w:val="1"/>
      <w:marLeft w:val="0"/>
      <w:marRight w:val="0"/>
      <w:marTop w:val="0"/>
      <w:marBottom w:val="0"/>
      <w:divBdr>
        <w:top w:val="none" w:sz="0" w:space="0" w:color="auto"/>
        <w:left w:val="none" w:sz="0" w:space="0" w:color="auto"/>
        <w:bottom w:val="none" w:sz="0" w:space="0" w:color="auto"/>
        <w:right w:val="none" w:sz="0" w:space="0" w:color="auto"/>
      </w:divBdr>
    </w:div>
    <w:div w:id="1095857948">
      <w:bodyDiv w:val="1"/>
      <w:marLeft w:val="0"/>
      <w:marRight w:val="0"/>
      <w:marTop w:val="0"/>
      <w:marBottom w:val="0"/>
      <w:divBdr>
        <w:top w:val="none" w:sz="0" w:space="0" w:color="auto"/>
        <w:left w:val="none" w:sz="0" w:space="0" w:color="auto"/>
        <w:bottom w:val="none" w:sz="0" w:space="0" w:color="auto"/>
        <w:right w:val="none" w:sz="0" w:space="0" w:color="auto"/>
      </w:divBdr>
    </w:div>
    <w:div w:id="1117140913">
      <w:bodyDiv w:val="1"/>
      <w:marLeft w:val="0"/>
      <w:marRight w:val="0"/>
      <w:marTop w:val="0"/>
      <w:marBottom w:val="0"/>
      <w:divBdr>
        <w:top w:val="none" w:sz="0" w:space="0" w:color="auto"/>
        <w:left w:val="none" w:sz="0" w:space="0" w:color="auto"/>
        <w:bottom w:val="none" w:sz="0" w:space="0" w:color="auto"/>
        <w:right w:val="none" w:sz="0" w:space="0" w:color="auto"/>
      </w:divBdr>
    </w:div>
    <w:div w:id="1128008482">
      <w:bodyDiv w:val="1"/>
      <w:marLeft w:val="0"/>
      <w:marRight w:val="0"/>
      <w:marTop w:val="0"/>
      <w:marBottom w:val="0"/>
      <w:divBdr>
        <w:top w:val="none" w:sz="0" w:space="0" w:color="auto"/>
        <w:left w:val="none" w:sz="0" w:space="0" w:color="auto"/>
        <w:bottom w:val="none" w:sz="0" w:space="0" w:color="auto"/>
        <w:right w:val="none" w:sz="0" w:space="0" w:color="auto"/>
      </w:divBdr>
    </w:div>
    <w:div w:id="1135830802">
      <w:bodyDiv w:val="1"/>
      <w:marLeft w:val="0"/>
      <w:marRight w:val="0"/>
      <w:marTop w:val="0"/>
      <w:marBottom w:val="0"/>
      <w:divBdr>
        <w:top w:val="none" w:sz="0" w:space="0" w:color="auto"/>
        <w:left w:val="none" w:sz="0" w:space="0" w:color="auto"/>
        <w:bottom w:val="none" w:sz="0" w:space="0" w:color="auto"/>
        <w:right w:val="none" w:sz="0" w:space="0" w:color="auto"/>
      </w:divBdr>
    </w:div>
    <w:div w:id="1142574459">
      <w:bodyDiv w:val="1"/>
      <w:marLeft w:val="0"/>
      <w:marRight w:val="0"/>
      <w:marTop w:val="0"/>
      <w:marBottom w:val="0"/>
      <w:divBdr>
        <w:top w:val="none" w:sz="0" w:space="0" w:color="auto"/>
        <w:left w:val="none" w:sz="0" w:space="0" w:color="auto"/>
        <w:bottom w:val="none" w:sz="0" w:space="0" w:color="auto"/>
        <w:right w:val="none" w:sz="0" w:space="0" w:color="auto"/>
      </w:divBdr>
    </w:div>
    <w:div w:id="1151630468">
      <w:bodyDiv w:val="1"/>
      <w:marLeft w:val="0"/>
      <w:marRight w:val="0"/>
      <w:marTop w:val="0"/>
      <w:marBottom w:val="0"/>
      <w:divBdr>
        <w:top w:val="none" w:sz="0" w:space="0" w:color="auto"/>
        <w:left w:val="none" w:sz="0" w:space="0" w:color="auto"/>
        <w:bottom w:val="none" w:sz="0" w:space="0" w:color="auto"/>
        <w:right w:val="none" w:sz="0" w:space="0" w:color="auto"/>
      </w:divBdr>
    </w:div>
    <w:div w:id="1161047274">
      <w:bodyDiv w:val="1"/>
      <w:marLeft w:val="0"/>
      <w:marRight w:val="0"/>
      <w:marTop w:val="0"/>
      <w:marBottom w:val="0"/>
      <w:divBdr>
        <w:top w:val="none" w:sz="0" w:space="0" w:color="auto"/>
        <w:left w:val="none" w:sz="0" w:space="0" w:color="auto"/>
        <w:bottom w:val="none" w:sz="0" w:space="0" w:color="auto"/>
        <w:right w:val="none" w:sz="0" w:space="0" w:color="auto"/>
      </w:divBdr>
    </w:div>
    <w:div w:id="1176187154">
      <w:bodyDiv w:val="1"/>
      <w:marLeft w:val="0"/>
      <w:marRight w:val="0"/>
      <w:marTop w:val="0"/>
      <w:marBottom w:val="0"/>
      <w:divBdr>
        <w:top w:val="none" w:sz="0" w:space="0" w:color="auto"/>
        <w:left w:val="none" w:sz="0" w:space="0" w:color="auto"/>
        <w:bottom w:val="none" w:sz="0" w:space="0" w:color="auto"/>
        <w:right w:val="none" w:sz="0" w:space="0" w:color="auto"/>
      </w:divBdr>
    </w:div>
    <w:div w:id="1195926932">
      <w:bodyDiv w:val="1"/>
      <w:marLeft w:val="0"/>
      <w:marRight w:val="0"/>
      <w:marTop w:val="0"/>
      <w:marBottom w:val="0"/>
      <w:divBdr>
        <w:top w:val="none" w:sz="0" w:space="0" w:color="auto"/>
        <w:left w:val="none" w:sz="0" w:space="0" w:color="auto"/>
        <w:bottom w:val="none" w:sz="0" w:space="0" w:color="auto"/>
        <w:right w:val="none" w:sz="0" w:space="0" w:color="auto"/>
      </w:divBdr>
    </w:div>
    <w:div w:id="1199199540">
      <w:bodyDiv w:val="1"/>
      <w:marLeft w:val="0"/>
      <w:marRight w:val="0"/>
      <w:marTop w:val="0"/>
      <w:marBottom w:val="0"/>
      <w:divBdr>
        <w:top w:val="none" w:sz="0" w:space="0" w:color="auto"/>
        <w:left w:val="none" w:sz="0" w:space="0" w:color="auto"/>
        <w:bottom w:val="none" w:sz="0" w:space="0" w:color="auto"/>
        <w:right w:val="none" w:sz="0" w:space="0" w:color="auto"/>
      </w:divBdr>
    </w:div>
    <w:div w:id="1199708759">
      <w:bodyDiv w:val="1"/>
      <w:marLeft w:val="0"/>
      <w:marRight w:val="0"/>
      <w:marTop w:val="0"/>
      <w:marBottom w:val="0"/>
      <w:divBdr>
        <w:top w:val="none" w:sz="0" w:space="0" w:color="auto"/>
        <w:left w:val="none" w:sz="0" w:space="0" w:color="auto"/>
        <w:bottom w:val="none" w:sz="0" w:space="0" w:color="auto"/>
        <w:right w:val="none" w:sz="0" w:space="0" w:color="auto"/>
      </w:divBdr>
    </w:div>
    <w:div w:id="1213035465">
      <w:bodyDiv w:val="1"/>
      <w:marLeft w:val="0"/>
      <w:marRight w:val="0"/>
      <w:marTop w:val="0"/>
      <w:marBottom w:val="0"/>
      <w:divBdr>
        <w:top w:val="none" w:sz="0" w:space="0" w:color="auto"/>
        <w:left w:val="none" w:sz="0" w:space="0" w:color="auto"/>
        <w:bottom w:val="none" w:sz="0" w:space="0" w:color="auto"/>
        <w:right w:val="none" w:sz="0" w:space="0" w:color="auto"/>
      </w:divBdr>
    </w:div>
    <w:div w:id="1220945107">
      <w:bodyDiv w:val="1"/>
      <w:marLeft w:val="0"/>
      <w:marRight w:val="0"/>
      <w:marTop w:val="0"/>
      <w:marBottom w:val="0"/>
      <w:divBdr>
        <w:top w:val="none" w:sz="0" w:space="0" w:color="auto"/>
        <w:left w:val="none" w:sz="0" w:space="0" w:color="auto"/>
        <w:bottom w:val="none" w:sz="0" w:space="0" w:color="auto"/>
        <w:right w:val="none" w:sz="0" w:space="0" w:color="auto"/>
      </w:divBdr>
    </w:div>
    <w:div w:id="1241330498">
      <w:bodyDiv w:val="1"/>
      <w:marLeft w:val="0"/>
      <w:marRight w:val="0"/>
      <w:marTop w:val="0"/>
      <w:marBottom w:val="0"/>
      <w:divBdr>
        <w:top w:val="none" w:sz="0" w:space="0" w:color="auto"/>
        <w:left w:val="none" w:sz="0" w:space="0" w:color="auto"/>
        <w:bottom w:val="none" w:sz="0" w:space="0" w:color="auto"/>
        <w:right w:val="none" w:sz="0" w:space="0" w:color="auto"/>
      </w:divBdr>
    </w:div>
    <w:div w:id="1258370505">
      <w:bodyDiv w:val="1"/>
      <w:marLeft w:val="0"/>
      <w:marRight w:val="0"/>
      <w:marTop w:val="0"/>
      <w:marBottom w:val="0"/>
      <w:divBdr>
        <w:top w:val="none" w:sz="0" w:space="0" w:color="auto"/>
        <w:left w:val="none" w:sz="0" w:space="0" w:color="auto"/>
        <w:bottom w:val="none" w:sz="0" w:space="0" w:color="auto"/>
        <w:right w:val="none" w:sz="0" w:space="0" w:color="auto"/>
      </w:divBdr>
    </w:div>
    <w:div w:id="1263535939">
      <w:bodyDiv w:val="1"/>
      <w:marLeft w:val="0"/>
      <w:marRight w:val="0"/>
      <w:marTop w:val="0"/>
      <w:marBottom w:val="0"/>
      <w:divBdr>
        <w:top w:val="none" w:sz="0" w:space="0" w:color="auto"/>
        <w:left w:val="none" w:sz="0" w:space="0" w:color="auto"/>
        <w:bottom w:val="none" w:sz="0" w:space="0" w:color="auto"/>
        <w:right w:val="none" w:sz="0" w:space="0" w:color="auto"/>
      </w:divBdr>
    </w:div>
    <w:div w:id="1278488883">
      <w:bodyDiv w:val="1"/>
      <w:marLeft w:val="0"/>
      <w:marRight w:val="0"/>
      <w:marTop w:val="0"/>
      <w:marBottom w:val="0"/>
      <w:divBdr>
        <w:top w:val="none" w:sz="0" w:space="0" w:color="auto"/>
        <w:left w:val="none" w:sz="0" w:space="0" w:color="auto"/>
        <w:bottom w:val="none" w:sz="0" w:space="0" w:color="auto"/>
        <w:right w:val="none" w:sz="0" w:space="0" w:color="auto"/>
      </w:divBdr>
    </w:div>
    <w:div w:id="1279726433">
      <w:bodyDiv w:val="1"/>
      <w:marLeft w:val="0"/>
      <w:marRight w:val="0"/>
      <w:marTop w:val="0"/>
      <w:marBottom w:val="0"/>
      <w:divBdr>
        <w:top w:val="none" w:sz="0" w:space="0" w:color="auto"/>
        <w:left w:val="none" w:sz="0" w:space="0" w:color="auto"/>
        <w:bottom w:val="none" w:sz="0" w:space="0" w:color="auto"/>
        <w:right w:val="none" w:sz="0" w:space="0" w:color="auto"/>
      </w:divBdr>
    </w:div>
    <w:div w:id="1303076483">
      <w:bodyDiv w:val="1"/>
      <w:marLeft w:val="0"/>
      <w:marRight w:val="0"/>
      <w:marTop w:val="0"/>
      <w:marBottom w:val="0"/>
      <w:divBdr>
        <w:top w:val="none" w:sz="0" w:space="0" w:color="auto"/>
        <w:left w:val="none" w:sz="0" w:space="0" w:color="auto"/>
        <w:bottom w:val="none" w:sz="0" w:space="0" w:color="auto"/>
        <w:right w:val="none" w:sz="0" w:space="0" w:color="auto"/>
      </w:divBdr>
    </w:div>
    <w:div w:id="1307009674">
      <w:bodyDiv w:val="1"/>
      <w:marLeft w:val="0"/>
      <w:marRight w:val="0"/>
      <w:marTop w:val="0"/>
      <w:marBottom w:val="0"/>
      <w:divBdr>
        <w:top w:val="none" w:sz="0" w:space="0" w:color="auto"/>
        <w:left w:val="none" w:sz="0" w:space="0" w:color="auto"/>
        <w:bottom w:val="none" w:sz="0" w:space="0" w:color="auto"/>
        <w:right w:val="none" w:sz="0" w:space="0" w:color="auto"/>
      </w:divBdr>
    </w:div>
    <w:div w:id="1309436561">
      <w:bodyDiv w:val="1"/>
      <w:marLeft w:val="0"/>
      <w:marRight w:val="0"/>
      <w:marTop w:val="0"/>
      <w:marBottom w:val="0"/>
      <w:divBdr>
        <w:top w:val="none" w:sz="0" w:space="0" w:color="auto"/>
        <w:left w:val="none" w:sz="0" w:space="0" w:color="auto"/>
        <w:bottom w:val="none" w:sz="0" w:space="0" w:color="auto"/>
        <w:right w:val="none" w:sz="0" w:space="0" w:color="auto"/>
      </w:divBdr>
    </w:div>
    <w:div w:id="1322461509">
      <w:bodyDiv w:val="1"/>
      <w:marLeft w:val="0"/>
      <w:marRight w:val="0"/>
      <w:marTop w:val="0"/>
      <w:marBottom w:val="0"/>
      <w:divBdr>
        <w:top w:val="none" w:sz="0" w:space="0" w:color="auto"/>
        <w:left w:val="none" w:sz="0" w:space="0" w:color="auto"/>
        <w:bottom w:val="none" w:sz="0" w:space="0" w:color="auto"/>
        <w:right w:val="none" w:sz="0" w:space="0" w:color="auto"/>
      </w:divBdr>
    </w:div>
    <w:div w:id="1325552466">
      <w:bodyDiv w:val="1"/>
      <w:marLeft w:val="0"/>
      <w:marRight w:val="0"/>
      <w:marTop w:val="0"/>
      <w:marBottom w:val="0"/>
      <w:divBdr>
        <w:top w:val="none" w:sz="0" w:space="0" w:color="auto"/>
        <w:left w:val="none" w:sz="0" w:space="0" w:color="auto"/>
        <w:bottom w:val="none" w:sz="0" w:space="0" w:color="auto"/>
        <w:right w:val="none" w:sz="0" w:space="0" w:color="auto"/>
      </w:divBdr>
    </w:div>
    <w:div w:id="1337534528">
      <w:bodyDiv w:val="1"/>
      <w:marLeft w:val="0"/>
      <w:marRight w:val="0"/>
      <w:marTop w:val="0"/>
      <w:marBottom w:val="0"/>
      <w:divBdr>
        <w:top w:val="none" w:sz="0" w:space="0" w:color="auto"/>
        <w:left w:val="none" w:sz="0" w:space="0" w:color="auto"/>
        <w:bottom w:val="none" w:sz="0" w:space="0" w:color="auto"/>
        <w:right w:val="none" w:sz="0" w:space="0" w:color="auto"/>
      </w:divBdr>
    </w:div>
    <w:div w:id="1345324938">
      <w:bodyDiv w:val="1"/>
      <w:marLeft w:val="0"/>
      <w:marRight w:val="0"/>
      <w:marTop w:val="0"/>
      <w:marBottom w:val="0"/>
      <w:divBdr>
        <w:top w:val="none" w:sz="0" w:space="0" w:color="auto"/>
        <w:left w:val="none" w:sz="0" w:space="0" w:color="auto"/>
        <w:bottom w:val="none" w:sz="0" w:space="0" w:color="auto"/>
        <w:right w:val="none" w:sz="0" w:space="0" w:color="auto"/>
      </w:divBdr>
    </w:div>
    <w:div w:id="1353415012">
      <w:bodyDiv w:val="1"/>
      <w:marLeft w:val="0"/>
      <w:marRight w:val="0"/>
      <w:marTop w:val="0"/>
      <w:marBottom w:val="0"/>
      <w:divBdr>
        <w:top w:val="none" w:sz="0" w:space="0" w:color="auto"/>
        <w:left w:val="none" w:sz="0" w:space="0" w:color="auto"/>
        <w:bottom w:val="none" w:sz="0" w:space="0" w:color="auto"/>
        <w:right w:val="none" w:sz="0" w:space="0" w:color="auto"/>
      </w:divBdr>
    </w:div>
    <w:div w:id="1371420072">
      <w:bodyDiv w:val="1"/>
      <w:marLeft w:val="0"/>
      <w:marRight w:val="0"/>
      <w:marTop w:val="0"/>
      <w:marBottom w:val="0"/>
      <w:divBdr>
        <w:top w:val="none" w:sz="0" w:space="0" w:color="auto"/>
        <w:left w:val="none" w:sz="0" w:space="0" w:color="auto"/>
        <w:bottom w:val="none" w:sz="0" w:space="0" w:color="auto"/>
        <w:right w:val="none" w:sz="0" w:space="0" w:color="auto"/>
      </w:divBdr>
    </w:div>
    <w:div w:id="1379167828">
      <w:bodyDiv w:val="1"/>
      <w:marLeft w:val="0"/>
      <w:marRight w:val="0"/>
      <w:marTop w:val="0"/>
      <w:marBottom w:val="0"/>
      <w:divBdr>
        <w:top w:val="none" w:sz="0" w:space="0" w:color="auto"/>
        <w:left w:val="none" w:sz="0" w:space="0" w:color="auto"/>
        <w:bottom w:val="none" w:sz="0" w:space="0" w:color="auto"/>
        <w:right w:val="none" w:sz="0" w:space="0" w:color="auto"/>
      </w:divBdr>
    </w:div>
    <w:div w:id="1415542134">
      <w:bodyDiv w:val="1"/>
      <w:marLeft w:val="0"/>
      <w:marRight w:val="0"/>
      <w:marTop w:val="0"/>
      <w:marBottom w:val="0"/>
      <w:divBdr>
        <w:top w:val="none" w:sz="0" w:space="0" w:color="auto"/>
        <w:left w:val="none" w:sz="0" w:space="0" w:color="auto"/>
        <w:bottom w:val="none" w:sz="0" w:space="0" w:color="auto"/>
        <w:right w:val="none" w:sz="0" w:space="0" w:color="auto"/>
      </w:divBdr>
    </w:div>
    <w:div w:id="1417826459">
      <w:bodyDiv w:val="1"/>
      <w:marLeft w:val="0"/>
      <w:marRight w:val="0"/>
      <w:marTop w:val="0"/>
      <w:marBottom w:val="0"/>
      <w:divBdr>
        <w:top w:val="none" w:sz="0" w:space="0" w:color="auto"/>
        <w:left w:val="none" w:sz="0" w:space="0" w:color="auto"/>
        <w:bottom w:val="none" w:sz="0" w:space="0" w:color="auto"/>
        <w:right w:val="none" w:sz="0" w:space="0" w:color="auto"/>
      </w:divBdr>
    </w:div>
    <w:div w:id="1424762513">
      <w:bodyDiv w:val="1"/>
      <w:marLeft w:val="0"/>
      <w:marRight w:val="0"/>
      <w:marTop w:val="0"/>
      <w:marBottom w:val="0"/>
      <w:divBdr>
        <w:top w:val="none" w:sz="0" w:space="0" w:color="auto"/>
        <w:left w:val="none" w:sz="0" w:space="0" w:color="auto"/>
        <w:bottom w:val="none" w:sz="0" w:space="0" w:color="auto"/>
        <w:right w:val="none" w:sz="0" w:space="0" w:color="auto"/>
      </w:divBdr>
    </w:div>
    <w:div w:id="1425226791">
      <w:bodyDiv w:val="1"/>
      <w:marLeft w:val="0"/>
      <w:marRight w:val="0"/>
      <w:marTop w:val="0"/>
      <w:marBottom w:val="0"/>
      <w:divBdr>
        <w:top w:val="none" w:sz="0" w:space="0" w:color="auto"/>
        <w:left w:val="none" w:sz="0" w:space="0" w:color="auto"/>
        <w:bottom w:val="none" w:sz="0" w:space="0" w:color="auto"/>
        <w:right w:val="none" w:sz="0" w:space="0" w:color="auto"/>
      </w:divBdr>
    </w:div>
    <w:div w:id="1443500947">
      <w:bodyDiv w:val="1"/>
      <w:marLeft w:val="0"/>
      <w:marRight w:val="0"/>
      <w:marTop w:val="0"/>
      <w:marBottom w:val="0"/>
      <w:divBdr>
        <w:top w:val="none" w:sz="0" w:space="0" w:color="auto"/>
        <w:left w:val="none" w:sz="0" w:space="0" w:color="auto"/>
        <w:bottom w:val="none" w:sz="0" w:space="0" w:color="auto"/>
        <w:right w:val="none" w:sz="0" w:space="0" w:color="auto"/>
      </w:divBdr>
    </w:div>
    <w:div w:id="1446198690">
      <w:bodyDiv w:val="1"/>
      <w:marLeft w:val="0"/>
      <w:marRight w:val="0"/>
      <w:marTop w:val="0"/>
      <w:marBottom w:val="0"/>
      <w:divBdr>
        <w:top w:val="none" w:sz="0" w:space="0" w:color="auto"/>
        <w:left w:val="none" w:sz="0" w:space="0" w:color="auto"/>
        <w:bottom w:val="none" w:sz="0" w:space="0" w:color="auto"/>
        <w:right w:val="none" w:sz="0" w:space="0" w:color="auto"/>
      </w:divBdr>
    </w:div>
    <w:div w:id="1495948019">
      <w:bodyDiv w:val="1"/>
      <w:marLeft w:val="0"/>
      <w:marRight w:val="0"/>
      <w:marTop w:val="0"/>
      <w:marBottom w:val="0"/>
      <w:divBdr>
        <w:top w:val="none" w:sz="0" w:space="0" w:color="auto"/>
        <w:left w:val="none" w:sz="0" w:space="0" w:color="auto"/>
        <w:bottom w:val="none" w:sz="0" w:space="0" w:color="auto"/>
        <w:right w:val="none" w:sz="0" w:space="0" w:color="auto"/>
      </w:divBdr>
    </w:div>
    <w:div w:id="1500075826">
      <w:bodyDiv w:val="1"/>
      <w:marLeft w:val="0"/>
      <w:marRight w:val="0"/>
      <w:marTop w:val="0"/>
      <w:marBottom w:val="0"/>
      <w:divBdr>
        <w:top w:val="none" w:sz="0" w:space="0" w:color="auto"/>
        <w:left w:val="none" w:sz="0" w:space="0" w:color="auto"/>
        <w:bottom w:val="none" w:sz="0" w:space="0" w:color="auto"/>
        <w:right w:val="none" w:sz="0" w:space="0" w:color="auto"/>
      </w:divBdr>
    </w:div>
    <w:div w:id="1504204640">
      <w:bodyDiv w:val="1"/>
      <w:marLeft w:val="0"/>
      <w:marRight w:val="0"/>
      <w:marTop w:val="0"/>
      <w:marBottom w:val="0"/>
      <w:divBdr>
        <w:top w:val="none" w:sz="0" w:space="0" w:color="auto"/>
        <w:left w:val="none" w:sz="0" w:space="0" w:color="auto"/>
        <w:bottom w:val="none" w:sz="0" w:space="0" w:color="auto"/>
        <w:right w:val="none" w:sz="0" w:space="0" w:color="auto"/>
      </w:divBdr>
    </w:div>
    <w:div w:id="1506166659">
      <w:bodyDiv w:val="1"/>
      <w:marLeft w:val="0"/>
      <w:marRight w:val="0"/>
      <w:marTop w:val="0"/>
      <w:marBottom w:val="0"/>
      <w:divBdr>
        <w:top w:val="none" w:sz="0" w:space="0" w:color="auto"/>
        <w:left w:val="none" w:sz="0" w:space="0" w:color="auto"/>
        <w:bottom w:val="none" w:sz="0" w:space="0" w:color="auto"/>
        <w:right w:val="none" w:sz="0" w:space="0" w:color="auto"/>
      </w:divBdr>
    </w:div>
    <w:div w:id="1513110366">
      <w:bodyDiv w:val="1"/>
      <w:marLeft w:val="0"/>
      <w:marRight w:val="0"/>
      <w:marTop w:val="0"/>
      <w:marBottom w:val="0"/>
      <w:divBdr>
        <w:top w:val="none" w:sz="0" w:space="0" w:color="auto"/>
        <w:left w:val="none" w:sz="0" w:space="0" w:color="auto"/>
        <w:bottom w:val="none" w:sz="0" w:space="0" w:color="auto"/>
        <w:right w:val="none" w:sz="0" w:space="0" w:color="auto"/>
      </w:divBdr>
    </w:div>
    <w:div w:id="1514563586">
      <w:bodyDiv w:val="1"/>
      <w:marLeft w:val="0"/>
      <w:marRight w:val="0"/>
      <w:marTop w:val="0"/>
      <w:marBottom w:val="0"/>
      <w:divBdr>
        <w:top w:val="none" w:sz="0" w:space="0" w:color="auto"/>
        <w:left w:val="none" w:sz="0" w:space="0" w:color="auto"/>
        <w:bottom w:val="none" w:sz="0" w:space="0" w:color="auto"/>
        <w:right w:val="none" w:sz="0" w:space="0" w:color="auto"/>
      </w:divBdr>
    </w:div>
    <w:div w:id="1545409626">
      <w:bodyDiv w:val="1"/>
      <w:marLeft w:val="0"/>
      <w:marRight w:val="0"/>
      <w:marTop w:val="0"/>
      <w:marBottom w:val="0"/>
      <w:divBdr>
        <w:top w:val="none" w:sz="0" w:space="0" w:color="auto"/>
        <w:left w:val="none" w:sz="0" w:space="0" w:color="auto"/>
        <w:bottom w:val="none" w:sz="0" w:space="0" w:color="auto"/>
        <w:right w:val="none" w:sz="0" w:space="0" w:color="auto"/>
      </w:divBdr>
    </w:div>
    <w:div w:id="1557355689">
      <w:bodyDiv w:val="1"/>
      <w:marLeft w:val="0"/>
      <w:marRight w:val="0"/>
      <w:marTop w:val="0"/>
      <w:marBottom w:val="0"/>
      <w:divBdr>
        <w:top w:val="none" w:sz="0" w:space="0" w:color="auto"/>
        <w:left w:val="none" w:sz="0" w:space="0" w:color="auto"/>
        <w:bottom w:val="none" w:sz="0" w:space="0" w:color="auto"/>
        <w:right w:val="none" w:sz="0" w:space="0" w:color="auto"/>
      </w:divBdr>
    </w:div>
    <w:div w:id="1572740912">
      <w:bodyDiv w:val="1"/>
      <w:marLeft w:val="0"/>
      <w:marRight w:val="0"/>
      <w:marTop w:val="0"/>
      <w:marBottom w:val="0"/>
      <w:divBdr>
        <w:top w:val="none" w:sz="0" w:space="0" w:color="auto"/>
        <w:left w:val="none" w:sz="0" w:space="0" w:color="auto"/>
        <w:bottom w:val="none" w:sz="0" w:space="0" w:color="auto"/>
        <w:right w:val="none" w:sz="0" w:space="0" w:color="auto"/>
      </w:divBdr>
    </w:div>
    <w:div w:id="1575621746">
      <w:bodyDiv w:val="1"/>
      <w:marLeft w:val="0"/>
      <w:marRight w:val="0"/>
      <w:marTop w:val="0"/>
      <w:marBottom w:val="0"/>
      <w:divBdr>
        <w:top w:val="none" w:sz="0" w:space="0" w:color="auto"/>
        <w:left w:val="none" w:sz="0" w:space="0" w:color="auto"/>
        <w:bottom w:val="none" w:sz="0" w:space="0" w:color="auto"/>
        <w:right w:val="none" w:sz="0" w:space="0" w:color="auto"/>
      </w:divBdr>
    </w:div>
    <w:div w:id="1580599194">
      <w:bodyDiv w:val="1"/>
      <w:marLeft w:val="0"/>
      <w:marRight w:val="0"/>
      <w:marTop w:val="0"/>
      <w:marBottom w:val="0"/>
      <w:divBdr>
        <w:top w:val="none" w:sz="0" w:space="0" w:color="auto"/>
        <w:left w:val="none" w:sz="0" w:space="0" w:color="auto"/>
        <w:bottom w:val="none" w:sz="0" w:space="0" w:color="auto"/>
        <w:right w:val="none" w:sz="0" w:space="0" w:color="auto"/>
      </w:divBdr>
    </w:div>
    <w:div w:id="1590114885">
      <w:bodyDiv w:val="1"/>
      <w:marLeft w:val="0"/>
      <w:marRight w:val="0"/>
      <w:marTop w:val="0"/>
      <w:marBottom w:val="0"/>
      <w:divBdr>
        <w:top w:val="none" w:sz="0" w:space="0" w:color="auto"/>
        <w:left w:val="none" w:sz="0" w:space="0" w:color="auto"/>
        <w:bottom w:val="none" w:sz="0" w:space="0" w:color="auto"/>
        <w:right w:val="none" w:sz="0" w:space="0" w:color="auto"/>
      </w:divBdr>
    </w:div>
    <w:div w:id="1617248234">
      <w:bodyDiv w:val="1"/>
      <w:marLeft w:val="0"/>
      <w:marRight w:val="0"/>
      <w:marTop w:val="0"/>
      <w:marBottom w:val="0"/>
      <w:divBdr>
        <w:top w:val="none" w:sz="0" w:space="0" w:color="auto"/>
        <w:left w:val="none" w:sz="0" w:space="0" w:color="auto"/>
        <w:bottom w:val="none" w:sz="0" w:space="0" w:color="auto"/>
        <w:right w:val="none" w:sz="0" w:space="0" w:color="auto"/>
      </w:divBdr>
    </w:div>
    <w:div w:id="1621296990">
      <w:bodyDiv w:val="1"/>
      <w:marLeft w:val="0"/>
      <w:marRight w:val="0"/>
      <w:marTop w:val="0"/>
      <w:marBottom w:val="0"/>
      <w:divBdr>
        <w:top w:val="none" w:sz="0" w:space="0" w:color="auto"/>
        <w:left w:val="none" w:sz="0" w:space="0" w:color="auto"/>
        <w:bottom w:val="none" w:sz="0" w:space="0" w:color="auto"/>
        <w:right w:val="none" w:sz="0" w:space="0" w:color="auto"/>
      </w:divBdr>
    </w:div>
    <w:div w:id="1633706157">
      <w:bodyDiv w:val="1"/>
      <w:marLeft w:val="0"/>
      <w:marRight w:val="0"/>
      <w:marTop w:val="0"/>
      <w:marBottom w:val="0"/>
      <w:divBdr>
        <w:top w:val="none" w:sz="0" w:space="0" w:color="auto"/>
        <w:left w:val="none" w:sz="0" w:space="0" w:color="auto"/>
        <w:bottom w:val="none" w:sz="0" w:space="0" w:color="auto"/>
        <w:right w:val="none" w:sz="0" w:space="0" w:color="auto"/>
      </w:divBdr>
    </w:div>
    <w:div w:id="1634368313">
      <w:bodyDiv w:val="1"/>
      <w:marLeft w:val="0"/>
      <w:marRight w:val="0"/>
      <w:marTop w:val="0"/>
      <w:marBottom w:val="0"/>
      <w:divBdr>
        <w:top w:val="none" w:sz="0" w:space="0" w:color="auto"/>
        <w:left w:val="none" w:sz="0" w:space="0" w:color="auto"/>
        <w:bottom w:val="none" w:sz="0" w:space="0" w:color="auto"/>
        <w:right w:val="none" w:sz="0" w:space="0" w:color="auto"/>
      </w:divBdr>
    </w:div>
    <w:div w:id="1639798213">
      <w:bodyDiv w:val="1"/>
      <w:marLeft w:val="0"/>
      <w:marRight w:val="0"/>
      <w:marTop w:val="0"/>
      <w:marBottom w:val="0"/>
      <w:divBdr>
        <w:top w:val="none" w:sz="0" w:space="0" w:color="auto"/>
        <w:left w:val="none" w:sz="0" w:space="0" w:color="auto"/>
        <w:bottom w:val="none" w:sz="0" w:space="0" w:color="auto"/>
        <w:right w:val="none" w:sz="0" w:space="0" w:color="auto"/>
      </w:divBdr>
    </w:div>
    <w:div w:id="1651516220">
      <w:bodyDiv w:val="1"/>
      <w:marLeft w:val="0"/>
      <w:marRight w:val="0"/>
      <w:marTop w:val="0"/>
      <w:marBottom w:val="0"/>
      <w:divBdr>
        <w:top w:val="none" w:sz="0" w:space="0" w:color="auto"/>
        <w:left w:val="none" w:sz="0" w:space="0" w:color="auto"/>
        <w:bottom w:val="none" w:sz="0" w:space="0" w:color="auto"/>
        <w:right w:val="none" w:sz="0" w:space="0" w:color="auto"/>
      </w:divBdr>
    </w:div>
    <w:div w:id="1662847707">
      <w:bodyDiv w:val="1"/>
      <w:marLeft w:val="0"/>
      <w:marRight w:val="0"/>
      <w:marTop w:val="0"/>
      <w:marBottom w:val="0"/>
      <w:divBdr>
        <w:top w:val="none" w:sz="0" w:space="0" w:color="auto"/>
        <w:left w:val="none" w:sz="0" w:space="0" w:color="auto"/>
        <w:bottom w:val="none" w:sz="0" w:space="0" w:color="auto"/>
        <w:right w:val="none" w:sz="0" w:space="0" w:color="auto"/>
      </w:divBdr>
    </w:div>
    <w:div w:id="1672685876">
      <w:bodyDiv w:val="1"/>
      <w:marLeft w:val="0"/>
      <w:marRight w:val="0"/>
      <w:marTop w:val="0"/>
      <w:marBottom w:val="0"/>
      <w:divBdr>
        <w:top w:val="none" w:sz="0" w:space="0" w:color="auto"/>
        <w:left w:val="none" w:sz="0" w:space="0" w:color="auto"/>
        <w:bottom w:val="none" w:sz="0" w:space="0" w:color="auto"/>
        <w:right w:val="none" w:sz="0" w:space="0" w:color="auto"/>
      </w:divBdr>
    </w:div>
    <w:div w:id="1677033127">
      <w:bodyDiv w:val="1"/>
      <w:marLeft w:val="0"/>
      <w:marRight w:val="0"/>
      <w:marTop w:val="0"/>
      <w:marBottom w:val="0"/>
      <w:divBdr>
        <w:top w:val="none" w:sz="0" w:space="0" w:color="auto"/>
        <w:left w:val="none" w:sz="0" w:space="0" w:color="auto"/>
        <w:bottom w:val="none" w:sz="0" w:space="0" w:color="auto"/>
        <w:right w:val="none" w:sz="0" w:space="0" w:color="auto"/>
      </w:divBdr>
    </w:div>
    <w:div w:id="1682662804">
      <w:bodyDiv w:val="1"/>
      <w:marLeft w:val="0"/>
      <w:marRight w:val="0"/>
      <w:marTop w:val="0"/>
      <w:marBottom w:val="0"/>
      <w:divBdr>
        <w:top w:val="none" w:sz="0" w:space="0" w:color="auto"/>
        <w:left w:val="none" w:sz="0" w:space="0" w:color="auto"/>
        <w:bottom w:val="none" w:sz="0" w:space="0" w:color="auto"/>
        <w:right w:val="none" w:sz="0" w:space="0" w:color="auto"/>
      </w:divBdr>
    </w:div>
    <w:div w:id="1692730349">
      <w:bodyDiv w:val="1"/>
      <w:marLeft w:val="0"/>
      <w:marRight w:val="0"/>
      <w:marTop w:val="0"/>
      <w:marBottom w:val="0"/>
      <w:divBdr>
        <w:top w:val="none" w:sz="0" w:space="0" w:color="auto"/>
        <w:left w:val="none" w:sz="0" w:space="0" w:color="auto"/>
        <w:bottom w:val="none" w:sz="0" w:space="0" w:color="auto"/>
        <w:right w:val="none" w:sz="0" w:space="0" w:color="auto"/>
      </w:divBdr>
    </w:div>
    <w:div w:id="1725835722">
      <w:bodyDiv w:val="1"/>
      <w:marLeft w:val="0"/>
      <w:marRight w:val="0"/>
      <w:marTop w:val="0"/>
      <w:marBottom w:val="0"/>
      <w:divBdr>
        <w:top w:val="none" w:sz="0" w:space="0" w:color="auto"/>
        <w:left w:val="none" w:sz="0" w:space="0" w:color="auto"/>
        <w:bottom w:val="none" w:sz="0" w:space="0" w:color="auto"/>
        <w:right w:val="none" w:sz="0" w:space="0" w:color="auto"/>
      </w:divBdr>
    </w:div>
    <w:div w:id="1739209734">
      <w:bodyDiv w:val="1"/>
      <w:marLeft w:val="0"/>
      <w:marRight w:val="0"/>
      <w:marTop w:val="0"/>
      <w:marBottom w:val="0"/>
      <w:divBdr>
        <w:top w:val="none" w:sz="0" w:space="0" w:color="auto"/>
        <w:left w:val="none" w:sz="0" w:space="0" w:color="auto"/>
        <w:bottom w:val="none" w:sz="0" w:space="0" w:color="auto"/>
        <w:right w:val="none" w:sz="0" w:space="0" w:color="auto"/>
      </w:divBdr>
    </w:div>
    <w:div w:id="1744638072">
      <w:bodyDiv w:val="1"/>
      <w:marLeft w:val="0"/>
      <w:marRight w:val="0"/>
      <w:marTop w:val="0"/>
      <w:marBottom w:val="0"/>
      <w:divBdr>
        <w:top w:val="none" w:sz="0" w:space="0" w:color="auto"/>
        <w:left w:val="none" w:sz="0" w:space="0" w:color="auto"/>
        <w:bottom w:val="none" w:sz="0" w:space="0" w:color="auto"/>
        <w:right w:val="none" w:sz="0" w:space="0" w:color="auto"/>
      </w:divBdr>
    </w:div>
    <w:div w:id="1764455926">
      <w:bodyDiv w:val="1"/>
      <w:marLeft w:val="0"/>
      <w:marRight w:val="0"/>
      <w:marTop w:val="0"/>
      <w:marBottom w:val="0"/>
      <w:divBdr>
        <w:top w:val="none" w:sz="0" w:space="0" w:color="auto"/>
        <w:left w:val="none" w:sz="0" w:space="0" w:color="auto"/>
        <w:bottom w:val="none" w:sz="0" w:space="0" w:color="auto"/>
        <w:right w:val="none" w:sz="0" w:space="0" w:color="auto"/>
      </w:divBdr>
    </w:div>
    <w:div w:id="1776750963">
      <w:bodyDiv w:val="1"/>
      <w:marLeft w:val="0"/>
      <w:marRight w:val="0"/>
      <w:marTop w:val="0"/>
      <w:marBottom w:val="0"/>
      <w:divBdr>
        <w:top w:val="none" w:sz="0" w:space="0" w:color="auto"/>
        <w:left w:val="none" w:sz="0" w:space="0" w:color="auto"/>
        <w:bottom w:val="none" w:sz="0" w:space="0" w:color="auto"/>
        <w:right w:val="none" w:sz="0" w:space="0" w:color="auto"/>
      </w:divBdr>
    </w:div>
    <w:div w:id="1801067356">
      <w:bodyDiv w:val="1"/>
      <w:marLeft w:val="0"/>
      <w:marRight w:val="0"/>
      <w:marTop w:val="0"/>
      <w:marBottom w:val="0"/>
      <w:divBdr>
        <w:top w:val="none" w:sz="0" w:space="0" w:color="auto"/>
        <w:left w:val="none" w:sz="0" w:space="0" w:color="auto"/>
        <w:bottom w:val="none" w:sz="0" w:space="0" w:color="auto"/>
        <w:right w:val="none" w:sz="0" w:space="0" w:color="auto"/>
      </w:divBdr>
    </w:div>
    <w:div w:id="1803964673">
      <w:bodyDiv w:val="1"/>
      <w:marLeft w:val="0"/>
      <w:marRight w:val="0"/>
      <w:marTop w:val="0"/>
      <w:marBottom w:val="0"/>
      <w:divBdr>
        <w:top w:val="none" w:sz="0" w:space="0" w:color="auto"/>
        <w:left w:val="none" w:sz="0" w:space="0" w:color="auto"/>
        <w:bottom w:val="none" w:sz="0" w:space="0" w:color="auto"/>
        <w:right w:val="none" w:sz="0" w:space="0" w:color="auto"/>
      </w:divBdr>
    </w:div>
    <w:div w:id="1807312113">
      <w:bodyDiv w:val="1"/>
      <w:marLeft w:val="0"/>
      <w:marRight w:val="0"/>
      <w:marTop w:val="0"/>
      <w:marBottom w:val="0"/>
      <w:divBdr>
        <w:top w:val="none" w:sz="0" w:space="0" w:color="auto"/>
        <w:left w:val="none" w:sz="0" w:space="0" w:color="auto"/>
        <w:bottom w:val="none" w:sz="0" w:space="0" w:color="auto"/>
        <w:right w:val="none" w:sz="0" w:space="0" w:color="auto"/>
      </w:divBdr>
    </w:div>
    <w:div w:id="1810241427">
      <w:bodyDiv w:val="1"/>
      <w:marLeft w:val="0"/>
      <w:marRight w:val="0"/>
      <w:marTop w:val="0"/>
      <w:marBottom w:val="0"/>
      <w:divBdr>
        <w:top w:val="none" w:sz="0" w:space="0" w:color="auto"/>
        <w:left w:val="none" w:sz="0" w:space="0" w:color="auto"/>
        <w:bottom w:val="none" w:sz="0" w:space="0" w:color="auto"/>
        <w:right w:val="none" w:sz="0" w:space="0" w:color="auto"/>
      </w:divBdr>
    </w:div>
    <w:div w:id="1835414123">
      <w:bodyDiv w:val="1"/>
      <w:marLeft w:val="0"/>
      <w:marRight w:val="0"/>
      <w:marTop w:val="0"/>
      <w:marBottom w:val="0"/>
      <w:divBdr>
        <w:top w:val="none" w:sz="0" w:space="0" w:color="auto"/>
        <w:left w:val="none" w:sz="0" w:space="0" w:color="auto"/>
        <w:bottom w:val="none" w:sz="0" w:space="0" w:color="auto"/>
        <w:right w:val="none" w:sz="0" w:space="0" w:color="auto"/>
      </w:divBdr>
    </w:div>
    <w:div w:id="1853033664">
      <w:bodyDiv w:val="1"/>
      <w:marLeft w:val="0"/>
      <w:marRight w:val="0"/>
      <w:marTop w:val="0"/>
      <w:marBottom w:val="0"/>
      <w:divBdr>
        <w:top w:val="none" w:sz="0" w:space="0" w:color="auto"/>
        <w:left w:val="none" w:sz="0" w:space="0" w:color="auto"/>
        <w:bottom w:val="none" w:sz="0" w:space="0" w:color="auto"/>
        <w:right w:val="none" w:sz="0" w:space="0" w:color="auto"/>
      </w:divBdr>
    </w:div>
    <w:div w:id="1858034346">
      <w:bodyDiv w:val="1"/>
      <w:marLeft w:val="0"/>
      <w:marRight w:val="0"/>
      <w:marTop w:val="0"/>
      <w:marBottom w:val="0"/>
      <w:divBdr>
        <w:top w:val="none" w:sz="0" w:space="0" w:color="auto"/>
        <w:left w:val="none" w:sz="0" w:space="0" w:color="auto"/>
        <w:bottom w:val="none" w:sz="0" w:space="0" w:color="auto"/>
        <w:right w:val="none" w:sz="0" w:space="0" w:color="auto"/>
      </w:divBdr>
    </w:div>
    <w:div w:id="1864199014">
      <w:bodyDiv w:val="1"/>
      <w:marLeft w:val="0"/>
      <w:marRight w:val="0"/>
      <w:marTop w:val="0"/>
      <w:marBottom w:val="0"/>
      <w:divBdr>
        <w:top w:val="none" w:sz="0" w:space="0" w:color="auto"/>
        <w:left w:val="none" w:sz="0" w:space="0" w:color="auto"/>
        <w:bottom w:val="none" w:sz="0" w:space="0" w:color="auto"/>
        <w:right w:val="none" w:sz="0" w:space="0" w:color="auto"/>
      </w:divBdr>
    </w:div>
    <w:div w:id="1880968310">
      <w:bodyDiv w:val="1"/>
      <w:marLeft w:val="0"/>
      <w:marRight w:val="0"/>
      <w:marTop w:val="0"/>
      <w:marBottom w:val="0"/>
      <w:divBdr>
        <w:top w:val="none" w:sz="0" w:space="0" w:color="auto"/>
        <w:left w:val="none" w:sz="0" w:space="0" w:color="auto"/>
        <w:bottom w:val="none" w:sz="0" w:space="0" w:color="auto"/>
        <w:right w:val="none" w:sz="0" w:space="0" w:color="auto"/>
      </w:divBdr>
    </w:div>
    <w:div w:id="1887914417">
      <w:bodyDiv w:val="1"/>
      <w:marLeft w:val="0"/>
      <w:marRight w:val="0"/>
      <w:marTop w:val="0"/>
      <w:marBottom w:val="0"/>
      <w:divBdr>
        <w:top w:val="none" w:sz="0" w:space="0" w:color="auto"/>
        <w:left w:val="none" w:sz="0" w:space="0" w:color="auto"/>
        <w:bottom w:val="none" w:sz="0" w:space="0" w:color="auto"/>
        <w:right w:val="none" w:sz="0" w:space="0" w:color="auto"/>
      </w:divBdr>
    </w:div>
    <w:div w:id="1908808003">
      <w:bodyDiv w:val="1"/>
      <w:marLeft w:val="0"/>
      <w:marRight w:val="0"/>
      <w:marTop w:val="0"/>
      <w:marBottom w:val="0"/>
      <w:divBdr>
        <w:top w:val="none" w:sz="0" w:space="0" w:color="auto"/>
        <w:left w:val="none" w:sz="0" w:space="0" w:color="auto"/>
        <w:bottom w:val="none" w:sz="0" w:space="0" w:color="auto"/>
        <w:right w:val="none" w:sz="0" w:space="0" w:color="auto"/>
      </w:divBdr>
    </w:div>
    <w:div w:id="1927304954">
      <w:bodyDiv w:val="1"/>
      <w:marLeft w:val="0"/>
      <w:marRight w:val="0"/>
      <w:marTop w:val="0"/>
      <w:marBottom w:val="0"/>
      <w:divBdr>
        <w:top w:val="none" w:sz="0" w:space="0" w:color="auto"/>
        <w:left w:val="none" w:sz="0" w:space="0" w:color="auto"/>
        <w:bottom w:val="none" w:sz="0" w:space="0" w:color="auto"/>
        <w:right w:val="none" w:sz="0" w:space="0" w:color="auto"/>
      </w:divBdr>
    </w:div>
    <w:div w:id="1930382303">
      <w:bodyDiv w:val="1"/>
      <w:marLeft w:val="0"/>
      <w:marRight w:val="0"/>
      <w:marTop w:val="0"/>
      <w:marBottom w:val="0"/>
      <w:divBdr>
        <w:top w:val="none" w:sz="0" w:space="0" w:color="auto"/>
        <w:left w:val="none" w:sz="0" w:space="0" w:color="auto"/>
        <w:bottom w:val="none" w:sz="0" w:space="0" w:color="auto"/>
        <w:right w:val="none" w:sz="0" w:space="0" w:color="auto"/>
      </w:divBdr>
    </w:div>
    <w:div w:id="1943874476">
      <w:bodyDiv w:val="1"/>
      <w:marLeft w:val="0"/>
      <w:marRight w:val="0"/>
      <w:marTop w:val="0"/>
      <w:marBottom w:val="0"/>
      <w:divBdr>
        <w:top w:val="none" w:sz="0" w:space="0" w:color="auto"/>
        <w:left w:val="none" w:sz="0" w:space="0" w:color="auto"/>
        <w:bottom w:val="none" w:sz="0" w:space="0" w:color="auto"/>
        <w:right w:val="none" w:sz="0" w:space="0" w:color="auto"/>
      </w:divBdr>
    </w:div>
    <w:div w:id="1954897340">
      <w:bodyDiv w:val="1"/>
      <w:marLeft w:val="0"/>
      <w:marRight w:val="0"/>
      <w:marTop w:val="0"/>
      <w:marBottom w:val="0"/>
      <w:divBdr>
        <w:top w:val="none" w:sz="0" w:space="0" w:color="auto"/>
        <w:left w:val="none" w:sz="0" w:space="0" w:color="auto"/>
        <w:bottom w:val="none" w:sz="0" w:space="0" w:color="auto"/>
        <w:right w:val="none" w:sz="0" w:space="0" w:color="auto"/>
      </w:divBdr>
    </w:div>
    <w:div w:id="1957133110">
      <w:bodyDiv w:val="1"/>
      <w:marLeft w:val="0"/>
      <w:marRight w:val="0"/>
      <w:marTop w:val="0"/>
      <w:marBottom w:val="0"/>
      <w:divBdr>
        <w:top w:val="none" w:sz="0" w:space="0" w:color="auto"/>
        <w:left w:val="none" w:sz="0" w:space="0" w:color="auto"/>
        <w:bottom w:val="none" w:sz="0" w:space="0" w:color="auto"/>
        <w:right w:val="none" w:sz="0" w:space="0" w:color="auto"/>
      </w:divBdr>
    </w:div>
    <w:div w:id="1958100880">
      <w:bodyDiv w:val="1"/>
      <w:marLeft w:val="0"/>
      <w:marRight w:val="0"/>
      <w:marTop w:val="0"/>
      <w:marBottom w:val="0"/>
      <w:divBdr>
        <w:top w:val="none" w:sz="0" w:space="0" w:color="auto"/>
        <w:left w:val="none" w:sz="0" w:space="0" w:color="auto"/>
        <w:bottom w:val="none" w:sz="0" w:space="0" w:color="auto"/>
        <w:right w:val="none" w:sz="0" w:space="0" w:color="auto"/>
      </w:divBdr>
    </w:div>
    <w:div w:id="1981037934">
      <w:bodyDiv w:val="1"/>
      <w:marLeft w:val="0"/>
      <w:marRight w:val="0"/>
      <w:marTop w:val="0"/>
      <w:marBottom w:val="0"/>
      <w:divBdr>
        <w:top w:val="none" w:sz="0" w:space="0" w:color="auto"/>
        <w:left w:val="none" w:sz="0" w:space="0" w:color="auto"/>
        <w:bottom w:val="none" w:sz="0" w:space="0" w:color="auto"/>
        <w:right w:val="none" w:sz="0" w:space="0" w:color="auto"/>
      </w:divBdr>
    </w:div>
    <w:div w:id="1986855208">
      <w:bodyDiv w:val="1"/>
      <w:marLeft w:val="0"/>
      <w:marRight w:val="0"/>
      <w:marTop w:val="0"/>
      <w:marBottom w:val="0"/>
      <w:divBdr>
        <w:top w:val="none" w:sz="0" w:space="0" w:color="auto"/>
        <w:left w:val="none" w:sz="0" w:space="0" w:color="auto"/>
        <w:bottom w:val="none" w:sz="0" w:space="0" w:color="auto"/>
        <w:right w:val="none" w:sz="0" w:space="0" w:color="auto"/>
      </w:divBdr>
    </w:div>
    <w:div w:id="1986855984">
      <w:bodyDiv w:val="1"/>
      <w:marLeft w:val="0"/>
      <w:marRight w:val="0"/>
      <w:marTop w:val="0"/>
      <w:marBottom w:val="0"/>
      <w:divBdr>
        <w:top w:val="none" w:sz="0" w:space="0" w:color="auto"/>
        <w:left w:val="none" w:sz="0" w:space="0" w:color="auto"/>
        <w:bottom w:val="none" w:sz="0" w:space="0" w:color="auto"/>
        <w:right w:val="none" w:sz="0" w:space="0" w:color="auto"/>
      </w:divBdr>
    </w:div>
    <w:div w:id="1995642778">
      <w:bodyDiv w:val="1"/>
      <w:marLeft w:val="0"/>
      <w:marRight w:val="0"/>
      <w:marTop w:val="0"/>
      <w:marBottom w:val="0"/>
      <w:divBdr>
        <w:top w:val="none" w:sz="0" w:space="0" w:color="auto"/>
        <w:left w:val="none" w:sz="0" w:space="0" w:color="auto"/>
        <w:bottom w:val="none" w:sz="0" w:space="0" w:color="auto"/>
        <w:right w:val="none" w:sz="0" w:space="0" w:color="auto"/>
      </w:divBdr>
    </w:div>
    <w:div w:id="2012370837">
      <w:bodyDiv w:val="1"/>
      <w:marLeft w:val="0"/>
      <w:marRight w:val="0"/>
      <w:marTop w:val="0"/>
      <w:marBottom w:val="0"/>
      <w:divBdr>
        <w:top w:val="none" w:sz="0" w:space="0" w:color="auto"/>
        <w:left w:val="none" w:sz="0" w:space="0" w:color="auto"/>
        <w:bottom w:val="none" w:sz="0" w:space="0" w:color="auto"/>
        <w:right w:val="none" w:sz="0" w:space="0" w:color="auto"/>
      </w:divBdr>
    </w:div>
    <w:div w:id="2015451795">
      <w:bodyDiv w:val="1"/>
      <w:marLeft w:val="0"/>
      <w:marRight w:val="0"/>
      <w:marTop w:val="0"/>
      <w:marBottom w:val="0"/>
      <w:divBdr>
        <w:top w:val="none" w:sz="0" w:space="0" w:color="auto"/>
        <w:left w:val="none" w:sz="0" w:space="0" w:color="auto"/>
        <w:bottom w:val="none" w:sz="0" w:space="0" w:color="auto"/>
        <w:right w:val="none" w:sz="0" w:space="0" w:color="auto"/>
      </w:divBdr>
    </w:div>
    <w:div w:id="2025551252">
      <w:bodyDiv w:val="1"/>
      <w:marLeft w:val="0"/>
      <w:marRight w:val="0"/>
      <w:marTop w:val="0"/>
      <w:marBottom w:val="0"/>
      <w:divBdr>
        <w:top w:val="none" w:sz="0" w:space="0" w:color="auto"/>
        <w:left w:val="none" w:sz="0" w:space="0" w:color="auto"/>
        <w:bottom w:val="none" w:sz="0" w:space="0" w:color="auto"/>
        <w:right w:val="none" w:sz="0" w:space="0" w:color="auto"/>
      </w:divBdr>
    </w:div>
    <w:div w:id="2059670290">
      <w:bodyDiv w:val="1"/>
      <w:marLeft w:val="0"/>
      <w:marRight w:val="0"/>
      <w:marTop w:val="0"/>
      <w:marBottom w:val="0"/>
      <w:divBdr>
        <w:top w:val="none" w:sz="0" w:space="0" w:color="auto"/>
        <w:left w:val="none" w:sz="0" w:space="0" w:color="auto"/>
        <w:bottom w:val="none" w:sz="0" w:space="0" w:color="auto"/>
        <w:right w:val="none" w:sz="0" w:space="0" w:color="auto"/>
      </w:divBdr>
    </w:div>
    <w:div w:id="2082175933">
      <w:bodyDiv w:val="1"/>
      <w:marLeft w:val="0"/>
      <w:marRight w:val="0"/>
      <w:marTop w:val="0"/>
      <w:marBottom w:val="0"/>
      <w:divBdr>
        <w:top w:val="none" w:sz="0" w:space="0" w:color="auto"/>
        <w:left w:val="none" w:sz="0" w:space="0" w:color="auto"/>
        <w:bottom w:val="none" w:sz="0" w:space="0" w:color="auto"/>
        <w:right w:val="none" w:sz="0" w:space="0" w:color="auto"/>
      </w:divBdr>
    </w:div>
    <w:div w:id="2087680471">
      <w:bodyDiv w:val="1"/>
      <w:marLeft w:val="0"/>
      <w:marRight w:val="0"/>
      <w:marTop w:val="0"/>
      <w:marBottom w:val="0"/>
      <w:divBdr>
        <w:top w:val="none" w:sz="0" w:space="0" w:color="auto"/>
        <w:left w:val="none" w:sz="0" w:space="0" w:color="auto"/>
        <w:bottom w:val="none" w:sz="0" w:space="0" w:color="auto"/>
        <w:right w:val="none" w:sz="0" w:space="0" w:color="auto"/>
      </w:divBdr>
    </w:div>
    <w:div w:id="2115589131">
      <w:bodyDiv w:val="1"/>
      <w:marLeft w:val="0"/>
      <w:marRight w:val="0"/>
      <w:marTop w:val="0"/>
      <w:marBottom w:val="0"/>
      <w:divBdr>
        <w:top w:val="none" w:sz="0" w:space="0" w:color="auto"/>
        <w:left w:val="none" w:sz="0" w:space="0" w:color="auto"/>
        <w:bottom w:val="none" w:sz="0" w:space="0" w:color="auto"/>
        <w:right w:val="none" w:sz="0" w:space="0" w:color="auto"/>
      </w:divBdr>
    </w:div>
    <w:div w:id="2127236394">
      <w:bodyDiv w:val="1"/>
      <w:marLeft w:val="0"/>
      <w:marRight w:val="0"/>
      <w:marTop w:val="0"/>
      <w:marBottom w:val="0"/>
      <w:divBdr>
        <w:top w:val="none" w:sz="0" w:space="0" w:color="auto"/>
        <w:left w:val="none" w:sz="0" w:space="0" w:color="auto"/>
        <w:bottom w:val="none" w:sz="0" w:space="0" w:color="auto"/>
        <w:right w:val="none" w:sz="0" w:space="0" w:color="auto"/>
      </w:divBdr>
    </w:div>
    <w:div w:id="21333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krajina\Statisticka%20saopstenja\Sumarstvo\Grafikon,%20ne%20brisati%20nika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krajina\Statisticka%20saopstenja\Sumarstvo\Grafikon,%20ne%20brisati%20nikad.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78291267255539"/>
          <c:y val="7.0690796331567662E-2"/>
          <c:w val="0.78106362129211093"/>
          <c:h val="0.69201406152464595"/>
        </c:manualLayout>
      </c:layout>
      <c:lineChart>
        <c:grouping val="standard"/>
        <c:varyColors val="0"/>
        <c:ser>
          <c:idx val="0"/>
          <c:order val="0"/>
          <c:tx>
            <c:v>2023-2024</c:v>
          </c:tx>
          <c:marker>
            <c:symbol val="none"/>
          </c:marker>
          <c:cat>
            <c:strRef>
              <c:f>proizvodnja!$A$143:$A$155</c:f>
              <c:strCache>
                <c:ptCount val="13"/>
                <c:pt idx="0">
                  <c:v>VI</c:v>
                </c:pt>
                <c:pt idx="1">
                  <c:v>VII</c:v>
                </c:pt>
                <c:pt idx="2">
                  <c:v>VIII</c:v>
                </c:pt>
                <c:pt idx="3">
                  <c:v>IX</c:v>
                </c:pt>
                <c:pt idx="4">
                  <c:v>X</c:v>
                </c:pt>
                <c:pt idx="5">
                  <c:v>XI</c:v>
                </c:pt>
                <c:pt idx="6">
                  <c:v>XII</c:v>
                </c:pt>
                <c:pt idx="7">
                  <c:v>I</c:v>
                </c:pt>
                <c:pt idx="8">
                  <c:v>II</c:v>
                </c:pt>
                <c:pt idx="9">
                  <c:v>III</c:v>
                </c:pt>
                <c:pt idx="10">
                  <c:v>IV</c:v>
                </c:pt>
                <c:pt idx="11">
                  <c:v>V</c:v>
                </c:pt>
                <c:pt idx="12">
                  <c:v>VI</c:v>
                </c:pt>
              </c:strCache>
            </c:strRef>
          </c:cat>
          <c:val>
            <c:numRef>
              <c:f>proizvodnja!$B$143:$B$155</c:f>
              <c:numCache>
                <c:formatCode>#,##0</c:formatCode>
                <c:ptCount val="13"/>
                <c:pt idx="0">
                  <c:v>160279</c:v>
                </c:pt>
                <c:pt idx="1">
                  <c:v>150092</c:v>
                </c:pt>
                <c:pt idx="2">
                  <c:v>193404.04</c:v>
                </c:pt>
                <c:pt idx="3">
                  <c:v>190223.13</c:v>
                </c:pt>
                <c:pt idx="4">
                  <c:v>192095.75</c:v>
                </c:pt>
                <c:pt idx="5">
                  <c:v>122206</c:v>
                </c:pt>
                <c:pt idx="6">
                  <c:v>186731</c:v>
                </c:pt>
                <c:pt idx="7">
                  <c:v>71235.350000000006</c:v>
                </c:pt>
                <c:pt idx="8">
                  <c:v>201432.05</c:v>
                </c:pt>
                <c:pt idx="9">
                  <c:v>202746</c:v>
                </c:pt>
                <c:pt idx="10">
                  <c:v>170536</c:v>
                </c:pt>
                <c:pt idx="11">
                  <c:v>134133</c:v>
                </c:pt>
                <c:pt idx="12">
                  <c:v>136764</c:v>
                </c:pt>
              </c:numCache>
            </c:numRef>
          </c:val>
          <c:smooth val="0"/>
          <c:extLst>
            <c:ext xmlns:c16="http://schemas.microsoft.com/office/drawing/2014/chart" uri="{C3380CC4-5D6E-409C-BE32-E72D297353CC}">
              <c16:uniqueId val="{00000000-CCFC-4EA0-88A9-93F9FFD3B3E3}"/>
            </c:ext>
          </c:extLst>
        </c:ser>
        <c:ser>
          <c:idx val="1"/>
          <c:order val="1"/>
          <c:tx>
            <c:v>2024-2025</c:v>
          </c:tx>
          <c:marker>
            <c:symbol val="none"/>
          </c:marker>
          <c:cat>
            <c:strRef>
              <c:f>proizvodnja!$A$143:$A$155</c:f>
              <c:strCache>
                <c:ptCount val="13"/>
                <c:pt idx="0">
                  <c:v>VI</c:v>
                </c:pt>
                <c:pt idx="1">
                  <c:v>VII</c:v>
                </c:pt>
                <c:pt idx="2">
                  <c:v>VIII</c:v>
                </c:pt>
                <c:pt idx="3">
                  <c:v>IX</c:v>
                </c:pt>
                <c:pt idx="4">
                  <c:v>X</c:v>
                </c:pt>
                <c:pt idx="5">
                  <c:v>XI</c:v>
                </c:pt>
                <c:pt idx="6">
                  <c:v>XII</c:v>
                </c:pt>
                <c:pt idx="7">
                  <c:v>I</c:v>
                </c:pt>
                <c:pt idx="8">
                  <c:v>II</c:v>
                </c:pt>
                <c:pt idx="9">
                  <c:v>III</c:v>
                </c:pt>
                <c:pt idx="10">
                  <c:v>IV</c:v>
                </c:pt>
                <c:pt idx="11">
                  <c:v>V</c:v>
                </c:pt>
                <c:pt idx="12">
                  <c:v>VI</c:v>
                </c:pt>
              </c:strCache>
            </c:strRef>
          </c:cat>
          <c:val>
            <c:numRef>
              <c:f>proizvodnja!$C$143:$C$155</c:f>
              <c:numCache>
                <c:formatCode>#,##0</c:formatCode>
                <c:ptCount val="13"/>
                <c:pt idx="0">
                  <c:v>136764</c:v>
                </c:pt>
                <c:pt idx="1">
                  <c:v>177006</c:v>
                </c:pt>
                <c:pt idx="2">
                  <c:v>164950.88</c:v>
                </c:pt>
                <c:pt idx="3">
                  <c:v>132699.04999999999</c:v>
                </c:pt>
                <c:pt idx="4">
                  <c:v>170969</c:v>
                </c:pt>
                <c:pt idx="5">
                  <c:v>138497</c:v>
                </c:pt>
                <c:pt idx="6">
                  <c:v>84615.24</c:v>
                </c:pt>
                <c:pt idx="7">
                  <c:v>53911</c:v>
                </c:pt>
                <c:pt idx="8">
                  <c:v>132446</c:v>
                </c:pt>
                <c:pt idx="9">
                  <c:v>138086</c:v>
                </c:pt>
                <c:pt idx="10">
                  <c:v>163855.26999999999</c:v>
                </c:pt>
                <c:pt idx="11">
                  <c:v>153460</c:v>
                </c:pt>
                <c:pt idx="12">
                  <c:v>180071</c:v>
                </c:pt>
              </c:numCache>
            </c:numRef>
          </c:val>
          <c:smooth val="0"/>
          <c:extLst>
            <c:ext xmlns:c16="http://schemas.microsoft.com/office/drawing/2014/chart" uri="{C3380CC4-5D6E-409C-BE32-E72D297353CC}">
              <c16:uniqueId val="{00000001-CCFC-4EA0-88A9-93F9FFD3B3E3}"/>
            </c:ext>
          </c:extLst>
        </c:ser>
        <c:dLbls>
          <c:showLegendKey val="0"/>
          <c:showVal val="0"/>
          <c:showCatName val="0"/>
          <c:showSerName val="0"/>
          <c:showPercent val="0"/>
          <c:showBubbleSize val="0"/>
        </c:dLbls>
        <c:smooth val="0"/>
        <c:axId val="79358976"/>
        <c:axId val="90841856"/>
      </c:lineChart>
      <c:catAx>
        <c:axId val="79358976"/>
        <c:scaling>
          <c:orientation val="minMax"/>
        </c:scaling>
        <c:delete val="0"/>
        <c:axPos val="b"/>
        <c:minorGridlines>
          <c:spPr>
            <a:ln w="3175"/>
          </c:spPr>
        </c:minorGridlines>
        <c:numFmt formatCode="General" sourceLinked="0"/>
        <c:majorTickMark val="out"/>
        <c:minorTickMark val="none"/>
        <c:tickLblPos val="nextTo"/>
        <c:crossAx val="90841856"/>
        <c:crosses val="autoZero"/>
        <c:auto val="1"/>
        <c:lblAlgn val="ctr"/>
        <c:lblOffset val="100"/>
        <c:noMultiLvlLbl val="0"/>
      </c:catAx>
      <c:valAx>
        <c:axId val="90841856"/>
        <c:scaling>
          <c:orientation val="minMax"/>
          <c:max val="300000"/>
        </c:scaling>
        <c:delete val="0"/>
        <c:axPos val="l"/>
        <c:majorGridlines>
          <c:spPr>
            <a:ln w="3175"/>
          </c:spPr>
        </c:majorGridlines>
        <c:numFmt formatCode="#,##0" sourceLinked="1"/>
        <c:majorTickMark val="out"/>
        <c:minorTickMark val="none"/>
        <c:tickLblPos val="nextTo"/>
        <c:crossAx val="79358976"/>
        <c:crosses val="autoZero"/>
        <c:crossBetween val="between"/>
      </c:valAx>
    </c:plotArea>
    <c:legend>
      <c:legendPos val="r"/>
      <c:layout>
        <c:manualLayout>
          <c:xMode val="edge"/>
          <c:yMode val="edge"/>
          <c:x val="0.87995259485316824"/>
          <c:y val="0.56119788767601853"/>
          <c:w val="0.11625952692383576"/>
          <c:h val="0.19239939844510609"/>
        </c:manualLayout>
      </c:layout>
      <c:overlay val="0"/>
    </c:legend>
    <c:plotVisOnly val="1"/>
    <c:dispBlanksAs val="gap"/>
    <c:showDLblsOverMax val="0"/>
  </c:chart>
  <c:spPr>
    <a:ln>
      <a:noFill/>
    </a:ln>
  </c:spPr>
  <c:txPr>
    <a:bodyPr/>
    <a:lstStyle/>
    <a:p>
      <a:pPr>
        <a:defRPr sz="800">
          <a:latin typeface="Arial Narrow"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01294145162545"/>
          <c:y val="7.7611162575266332E-2"/>
          <c:w val="0.75667926279501463"/>
          <c:h val="0.6882529568925766"/>
        </c:manualLayout>
      </c:layout>
      <c:lineChart>
        <c:grouping val="standard"/>
        <c:varyColors val="0"/>
        <c:ser>
          <c:idx val="0"/>
          <c:order val="0"/>
          <c:tx>
            <c:v>2023-2024</c:v>
          </c:tx>
          <c:marker>
            <c:symbol val="none"/>
          </c:marker>
          <c:cat>
            <c:strRef>
              <c:f>prodaja!$A$143:$A$155</c:f>
              <c:strCache>
                <c:ptCount val="13"/>
                <c:pt idx="0">
                  <c:v>VI</c:v>
                </c:pt>
                <c:pt idx="1">
                  <c:v>VII</c:v>
                </c:pt>
                <c:pt idx="2">
                  <c:v>VIII</c:v>
                </c:pt>
                <c:pt idx="3">
                  <c:v>IX</c:v>
                </c:pt>
                <c:pt idx="4">
                  <c:v>X</c:v>
                </c:pt>
                <c:pt idx="5">
                  <c:v>XI</c:v>
                </c:pt>
                <c:pt idx="6">
                  <c:v>XII</c:v>
                </c:pt>
                <c:pt idx="7">
                  <c:v>I</c:v>
                </c:pt>
                <c:pt idx="8">
                  <c:v>II</c:v>
                </c:pt>
                <c:pt idx="9">
                  <c:v>III</c:v>
                </c:pt>
                <c:pt idx="10">
                  <c:v>IV</c:v>
                </c:pt>
                <c:pt idx="11">
                  <c:v>V</c:v>
                </c:pt>
                <c:pt idx="12">
                  <c:v>VI</c:v>
                </c:pt>
              </c:strCache>
            </c:strRef>
          </c:cat>
          <c:val>
            <c:numRef>
              <c:f>prodaja!$B$143:$B$155</c:f>
              <c:numCache>
                <c:formatCode>#,##0</c:formatCode>
                <c:ptCount val="13"/>
                <c:pt idx="0">
                  <c:v>162919</c:v>
                </c:pt>
                <c:pt idx="1">
                  <c:v>165991</c:v>
                </c:pt>
                <c:pt idx="2">
                  <c:v>209861.66</c:v>
                </c:pt>
                <c:pt idx="3">
                  <c:v>198603.78</c:v>
                </c:pt>
                <c:pt idx="4">
                  <c:v>212755.77</c:v>
                </c:pt>
                <c:pt idx="5">
                  <c:v>129382</c:v>
                </c:pt>
                <c:pt idx="6">
                  <c:v>151517</c:v>
                </c:pt>
                <c:pt idx="7">
                  <c:v>57200.959999999999</c:v>
                </c:pt>
                <c:pt idx="8">
                  <c:v>165373.64000000001</c:v>
                </c:pt>
                <c:pt idx="9">
                  <c:v>170031</c:v>
                </c:pt>
                <c:pt idx="10">
                  <c:v>184313</c:v>
                </c:pt>
                <c:pt idx="11">
                  <c:v>127777</c:v>
                </c:pt>
                <c:pt idx="12">
                  <c:v>140284</c:v>
                </c:pt>
              </c:numCache>
            </c:numRef>
          </c:val>
          <c:smooth val="0"/>
          <c:extLst>
            <c:ext xmlns:c16="http://schemas.microsoft.com/office/drawing/2014/chart" uri="{C3380CC4-5D6E-409C-BE32-E72D297353CC}">
              <c16:uniqueId val="{00000000-6862-4E12-A7AF-B1F5004B694B}"/>
            </c:ext>
          </c:extLst>
        </c:ser>
        <c:ser>
          <c:idx val="1"/>
          <c:order val="1"/>
          <c:tx>
            <c:v>2024-2025</c:v>
          </c:tx>
          <c:marker>
            <c:symbol val="none"/>
          </c:marker>
          <c:cat>
            <c:strRef>
              <c:f>prodaja!$A$143:$A$155</c:f>
              <c:strCache>
                <c:ptCount val="13"/>
                <c:pt idx="0">
                  <c:v>VI</c:v>
                </c:pt>
                <c:pt idx="1">
                  <c:v>VII</c:v>
                </c:pt>
                <c:pt idx="2">
                  <c:v>VIII</c:v>
                </c:pt>
                <c:pt idx="3">
                  <c:v>IX</c:v>
                </c:pt>
                <c:pt idx="4">
                  <c:v>X</c:v>
                </c:pt>
                <c:pt idx="5">
                  <c:v>XI</c:v>
                </c:pt>
                <c:pt idx="6">
                  <c:v>XII</c:v>
                </c:pt>
                <c:pt idx="7">
                  <c:v>I</c:v>
                </c:pt>
                <c:pt idx="8">
                  <c:v>II</c:v>
                </c:pt>
                <c:pt idx="9">
                  <c:v>III</c:v>
                </c:pt>
                <c:pt idx="10">
                  <c:v>IV</c:v>
                </c:pt>
                <c:pt idx="11">
                  <c:v>V</c:v>
                </c:pt>
                <c:pt idx="12">
                  <c:v>VI</c:v>
                </c:pt>
              </c:strCache>
            </c:strRef>
          </c:cat>
          <c:val>
            <c:numRef>
              <c:f>prodaja!$C$143:$C$155</c:f>
              <c:numCache>
                <c:formatCode>#,##0</c:formatCode>
                <c:ptCount val="13"/>
                <c:pt idx="0">
                  <c:v>140284</c:v>
                </c:pt>
                <c:pt idx="1">
                  <c:v>195809</c:v>
                </c:pt>
                <c:pt idx="2">
                  <c:v>159400.81</c:v>
                </c:pt>
                <c:pt idx="3">
                  <c:v>141251.29</c:v>
                </c:pt>
                <c:pt idx="4">
                  <c:v>173215</c:v>
                </c:pt>
                <c:pt idx="5">
                  <c:v>151383.41</c:v>
                </c:pt>
                <c:pt idx="6">
                  <c:v>90828.95</c:v>
                </c:pt>
                <c:pt idx="7">
                  <c:v>38868</c:v>
                </c:pt>
                <c:pt idx="8">
                  <c:v>114452</c:v>
                </c:pt>
                <c:pt idx="9">
                  <c:v>141905</c:v>
                </c:pt>
                <c:pt idx="10">
                  <c:v>166420.09</c:v>
                </c:pt>
                <c:pt idx="11">
                  <c:v>155136</c:v>
                </c:pt>
                <c:pt idx="12">
                  <c:v>191669</c:v>
                </c:pt>
              </c:numCache>
            </c:numRef>
          </c:val>
          <c:smooth val="0"/>
          <c:extLst>
            <c:ext xmlns:c16="http://schemas.microsoft.com/office/drawing/2014/chart" uri="{C3380CC4-5D6E-409C-BE32-E72D297353CC}">
              <c16:uniqueId val="{00000001-6862-4E12-A7AF-B1F5004B694B}"/>
            </c:ext>
          </c:extLst>
        </c:ser>
        <c:dLbls>
          <c:showLegendKey val="0"/>
          <c:showVal val="0"/>
          <c:showCatName val="0"/>
          <c:showSerName val="0"/>
          <c:showPercent val="0"/>
          <c:showBubbleSize val="0"/>
        </c:dLbls>
        <c:smooth val="0"/>
        <c:axId val="156761088"/>
        <c:axId val="67232512"/>
      </c:lineChart>
      <c:catAx>
        <c:axId val="156761088"/>
        <c:scaling>
          <c:orientation val="minMax"/>
        </c:scaling>
        <c:delete val="0"/>
        <c:axPos val="b"/>
        <c:minorGridlines>
          <c:spPr>
            <a:ln w="3175"/>
          </c:spPr>
        </c:minorGridlines>
        <c:numFmt formatCode="General" sourceLinked="0"/>
        <c:majorTickMark val="out"/>
        <c:minorTickMark val="none"/>
        <c:tickLblPos val="nextTo"/>
        <c:crossAx val="67232512"/>
        <c:crosses val="autoZero"/>
        <c:auto val="1"/>
        <c:lblAlgn val="ctr"/>
        <c:lblOffset val="100"/>
        <c:noMultiLvlLbl val="0"/>
      </c:catAx>
      <c:valAx>
        <c:axId val="67232512"/>
        <c:scaling>
          <c:orientation val="minMax"/>
        </c:scaling>
        <c:delete val="0"/>
        <c:axPos val="l"/>
        <c:majorGridlines>
          <c:spPr>
            <a:ln w="3175"/>
          </c:spPr>
        </c:majorGridlines>
        <c:numFmt formatCode="#,##0" sourceLinked="1"/>
        <c:majorTickMark val="out"/>
        <c:minorTickMark val="none"/>
        <c:tickLblPos val="nextTo"/>
        <c:crossAx val="156761088"/>
        <c:crosses val="autoZero"/>
        <c:crossBetween val="between"/>
      </c:valAx>
    </c:plotArea>
    <c:legend>
      <c:legendPos val="r"/>
      <c:layout/>
      <c:overlay val="0"/>
    </c:legend>
    <c:plotVisOnly val="1"/>
    <c:dispBlanksAs val="gap"/>
    <c:showDLblsOverMax val="0"/>
  </c:chart>
  <c:spPr>
    <a:ln>
      <a:noFill/>
    </a:ln>
  </c:spPr>
  <c:txPr>
    <a:bodyPr/>
    <a:lstStyle/>
    <a:p>
      <a:pPr>
        <a:defRPr sz="800">
          <a:latin typeface="Arial Narrow"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8BF3-94BC-4BFD-A6B1-B8FAB096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2</Pages>
  <Words>955</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RZS RS</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RZS RS</dc:creator>
  <cp:keywords/>
  <dc:description/>
  <cp:lastModifiedBy>РЗС РС</cp:lastModifiedBy>
  <cp:revision>131</cp:revision>
  <cp:lastPrinted>2025-07-30T06:41:00Z</cp:lastPrinted>
  <dcterms:created xsi:type="dcterms:W3CDTF">2022-11-30T07:25:00Z</dcterms:created>
  <dcterms:modified xsi:type="dcterms:W3CDTF">2025-07-30T06:41:00Z</dcterms:modified>
</cp:coreProperties>
</file>